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440" w:lineRule="atLeast"/>
        <w:jc w:val="center"/>
        <w:outlineLvl w:val="0"/>
      </w:pPr>
      <w:r>
        <w:rPr>
          <w:rFonts w:hint="eastAsia" w:ascii="宋体" w:hAnsi="宋体"/>
          <w:b/>
          <w:bCs/>
          <w:sz w:val="28"/>
          <w:szCs w:val="28"/>
        </w:rPr>
        <w:t>投标函</w:t>
      </w:r>
    </w:p>
    <w:p>
      <w:pPr>
        <w:spacing w:line="440" w:lineRule="atLeast"/>
        <w:rPr>
          <w:rFonts w:ascii="仿宋" w:hAnsi="仿宋" w:eastAsia="仿宋" w:cs="仿宋"/>
          <w:bCs/>
          <w:sz w:val="24"/>
        </w:rPr>
      </w:pPr>
      <w:r>
        <w:rPr>
          <w:rFonts w:hint="eastAsia" w:ascii="仿宋" w:hAnsi="仿宋" w:eastAsia="仿宋" w:cs="仿宋"/>
          <w:bCs/>
          <w:sz w:val="24"/>
        </w:rPr>
        <w:t>致：</w:t>
      </w:r>
      <w:r>
        <w:rPr>
          <w:rFonts w:ascii="仿宋" w:hAnsi="仿宋" w:eastAsia="仿宋" w:cs="仿宋"/>
          <w:bCs/>
          <w:sz w:val="24"/>
          <w:u w:val="single"/>
        </w:rPr>
        <w:t xml:space="preserve">                     </w:t>
      </w:r>
      <w:r>
        <w:rPr>
          <w:rFonts w:hint="eastAsia" w:ascii="仿宋" w:hAnsi="仿宋" w:eastAsia="仿宋" w:cs="仿宋"/>
          <w:bCs/>
          <w:sz w:val="24"/>
        </w:rPr>
        <w:t>（招标人）</w:t>
      </w:r>
    </w:p>
    <w:p>
      <w:pPr>
        <w:spacing w:line="440" w:lineRule="atLeast"/>
        <w:ind w:firstLine="480" w:firstLineChars="200"/>
        <w:jc w:val="left"/>
        <w:rPr>
          <w:rFonts w:ascii="仿宋" w:hAnsi="仿宋" w:eastAsia="仿宋" w:cs="仿宋"/>
          <w:bCs/>
          <w:sz w:val="24"/>
        </w:rPr>
      </w:pPr>
      <w:r>
        <w:rPr>
          <w:rFonts w:ascii="仿宋" w:hAnsi="仿宋" w:eastAsia="仿宋" w:cs="仿宋"/>
          <w:bCs/>
          <w:sz w:val="24"/>
        </w:rPr>
        <w:t xml:space="preserve"> 1</w:t>
      </w:r>
      <w:r>
        <w:rPr>
          <w:rFonts w:hint="eastAsia" w:ascii="仿宋" w:hAnsi="仿宋" w:eastAsia="仿宋" w:cs="仿宋"/>
          <w:bCs/>
          <w:sz w:val="24"/>
        </w:rPr>
        <w:t>、根据已收到的</w:t>
      </w:r>
      <w:r>
        <w:rPr>
          <w:rFonts w:ascii="仿宋" w:hAnsi="仿宋" w:eastAsia="仿宋" w:cs="仿宋"/>
          <w:bCs/>
          <w:sz w:val="24"/>
          <w:u w:val="single"/>
        </w:rPr>
        <w:t xml:space="preserve">                   </w:t>
      </w:r>
      <w:r>
        <w:rPr>
          <w:rFonts w:hint="eastAsia" w:ascii="仿宋" w:hAnsi="仿宋" w:eastAsia="仿宋" w:cs="仿宋"/>
          <w:bCs/>
          <w:sz w:val="24"/>
        </w:rPr>
        <w:t>招标文件，经踏勘项目现场和研究上述招标文件的投标须知、投标文件编制要求和其他相关要求后，我方愿以人民币（大写）</w:t>
      </w:r>
      <w:r>
        <w:rPr>
          <w:rFonts w:hint="eastAsia" w:ascii="仿宋" w:hAnsi="仿宋" w:eastAsia="仿宋" w:cs="仿宋"/>
          <w:bCs/>
          <w:sz w:val="24"/>
          <w:u w:val="single"/>
        </w:rPr>
        <w:t>　　　　　　　</w:t>
      </w:r>
      <w:r>
        <w:rPr>
          <w:rFonts w:hint="eastAsia" w:ascii="仿宋" w:hAnsi="仿宋" w:eastAsia="仿宋" w:cs="仿宋"/>
          <w:bCs/>
          <w:sz w:val="24"/>
        </w:rPr>
        <w:t>元（小写</w:t>
      </w:r>
      <w:r>
        <w:rPr>
          <w:rFonts w:hint="eastAsia" w:ascii="仿宋" w:hAnsi="仿宋" w:eastAsia="仿宋" w:cs="仿宋"/>
          <w:bCs/>
          <w:sz w:val="24"/>
          <w:u w:val="single"/>
        </w:rPr>
        <w:t>　　　　　　　　　</w:t>
      </w:r>
      <w:r>
        <w:rPr>
          <w:rFonts w:hint="eastAsia" w:ascii="仿宋" w:hAnsi="仿宋" w:eastAsia="仿宋" w:cs="仿宋"/>
          <w:bCs/>
          <w:sz w:val="24"/>
        </w:rPr>
        <w:t>元）的投标总报价承担福田雷萨总部及特种车辆智能制造基地项目安全、职业健康技术咨询服务</w:t>
      </w:r>
      <w:r>
        <w:rPr>
          <w:rFonts w:hint="eastAsia" w:ascii="仿宋" w:hAnsi="仿宋" w:eastAsia="仿宋" w:cs="仿宋"/>
          <w:bCs/>
          <w:sz w:val="24"/>
          <w:lang w:eastAsia="zh-CN"/>
        </w:rPr>
        <w:t>等</w:t>
      </w:r>
      <w:r>
        <w:rPr>
          <w:rFonts w:hint="eastAsia" w:ascii="仿宋" w:hAnsi="仿宋" w:eastAsia="仿宋" w:cs="仿宋"/>
          <w:bCs/>
          <w:sz w:val="24"/>
        </w:rPr>
        <w:t>与之相关的全部工作。</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line="560" w:lineRule="exact"/>
        <w:ind w:right="147" w:firstLine="480" w:firstLineChars="200"/>
        <w:jc w:val="both"/>
        <w:textAlignment w:val="auto"/>
        <w:rPr>
          <w:rFonts w:hint="eastAsia" w:ascii="仿宋" w:hAnsi="仿宋" w:eastAsia="仿宋" w:cs="仿宋"/>
          <w:b w:val="0"/>
          <w:sz w:val="24"/>
          <w:szCs w:val="24"/>
          <w:lang w:val="en-US" w:eastAsia="zh-CN"/>
        </w:rPr>
      </w:pPr>
      <w:r>
        <w:rPr>
          <w:rFonts w:ascii="仿宋" w:hAnsi="仿宋" w:eastAsia="仿宋" w:cs="仿宋"/>
          <w:b w:val="0"/>
          <w:sz w:val="24"/>
          <w:szCs w:val="24"/>
          <w:lang w:eastAsia="zh-CN"/>
        </w:rPr>
        <w:t>2</w:t>
      </w:r>
      <w:r>
        <w:rPr>
          <w:rFonts w:hint="eastAsia" w:ascii="仿宋" w:hAnsi="仿宋" w:eastAsia="仿宋" w:cs="仿宋"/>
          <w:b w:val="0"/>
          <w:sz w:val="24"/>
          <w:szCs w:val="24"/>
          <w:lang w:eastAsia="zh-CN"/>
        </w:rPr>
        <w:t>、一旦我方中标，我方保证按如下规定的工期完成：项目安全评价报告自接到招标人通知后</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eastAsia="zh-CN"/>
        </w:rPr>
        <w:t>日历天内完成；安全设施设计评审自接到招标人通知后</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eastAsia="zh-CN"/>
        </w:rPr>
        <w:t>日历天内完成；应急预案自接到招标人通知后</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eastAsia="zh-CN"/>
        </w:rPr>
        <w:t>日历天内完成；安全验收评价接到招标人通知后</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eastAsia="zh-CN"/>
        </w:rPr>
        <w:t>日历天内完成。职业卫生评价报告自接到招标人通知后</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eastAsia="zh-CN"/>
        </w:rPr>
        <w:t>日历天内完成；职业卫生设施设计评审自接到招标人通知后</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eastAsia="zh-CN"/>
        </w:rPr>
        <w:t>日历天内完成；职业卫生控制效果评价接到招标人通知后</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eastAsia="zh-CN"/>
        </w:rPr>
        <w:t>日历天内完成。</w:t>
      </w:r>
    </w:p>
    <w:p>
      <w:pPr>
        <w:spacing w:before="93" w:beforeLines="30" w:after="156" w:afterLines="50" w:line="440" w:lineRule="atLeast"/>
        <w:ind w:firstLine="480"/>
        <w:rPr>
          <w:rFonts w:ascii="仿宋" w:hAnsi="仿宋" w:eastAsia="仿宋" w:cs="仿宋"/>
          <w:bCs/>
          <w:sz w:val="24"/>
        </w:rPr>
      </w:pPr>
      <w:r>
        <w:rPr>
          <w:rFonts w:hint="eastAsia" w:ascii="仿宋" w:hAnsi="仿宋" w:eastAsia="仿宋" w:cs="仿宋"/>
          <w:sz w:val="24"/>
          <w:lang w:val="en-US" w:eastAsia="zh-CN"/>
        </w:rPr>
        <w:t>3</w:t>
      </w:r>
      <w:r>
        <w:rPr>
          <w:rFonts w:hint="eastAsia" w:ascii="仿宋" w:hAnsi="仿宋" w:eastAsia="仿宋" w:cs="仿宋"/>
          <w:sz w:val="24"/>
        </w:rPr>
        <w:t>、</w:t>
      </w:r>
      <w:r>
        <w:rPr>
          <w:rFonts w:hint="eastAsia" w:ascii="仿宋" w:hAnsi="仿宋" w:eastAsia="仿宋" w:cs="仿宋"/>
          <w:bCs/>
          <w:sz w:val="24"/>
        </w:rPr>
        <w:t>我司理解贵司无义务必须接受所收到的最低的投标价格或其他任何投标，并无需对投标人做出任何解释。</w:t>
      </w:r>
    </w:p>
    <w:p>
      <w:pPr>
        <w:spacing w:before="93" w:beforeLines="30" w:after="156" w:afterLines="50" w:line="440" w:lineRule="atLeast"/>
        <w:ind w:firstLine="480"/>
        <w:rPr>
          <w:rFonts w:ascii="仿宋" w:hAnsi="仿宋" w:eastAsia="仿宋" w:cs="仿宋"/>
          <w:bCs/>
          <w:sz w:val="24"/>
        </w:rPr>
      </w:pPr>
      <w:r>
        <w:rPr>
          <w:rFonts w:hint="eastAsia" w:ascii="仿宋" w:hAnsi="仿宋" w:eastAsia="仿宋" w:cs="仿宋"/>
          <w:bCs/>
          <w:sz w:val="24"/>
          <w:lang w:val="en-US" w:eastAsia="zh-CN"/>
        </w:rPr>
        <w:t>4</w:t>
      </w:r>
      <w:r>
        <w:rPr>
          <w:rFonts w:hint="eastAsia" w:ascii="仿宋" w:hAnsi="仿宋" w:eastAsia="仿宋" w:cs="仿宋"/>
          <w:bCs/>
          <w:sz w:val="24"/>
        </w:rPr>
        <w:t>、本工程于</w:t>
      </w:r>
      <w:r>
        <w:rPr>
          <w:rFonts w:ascii="仿宋" w:hAnsi="仿宋" w:eastAsia="仿宋" w:cs="仿宋"/>
          <w:bCs/>
          <w:sz w:val="24"/>
        </w:rPr>
        <w:t xml:space="preserve">  </w:t>
      </w:r>
      <w:r>
        <w:rPr>
          <w:rFonts w:hint="eastAsia" w:ascii="仿宋" w:hAnsi="仿宋" w:eastAsia="仿宋" w:cs="仿宋"/>
          <w:bCs/>
          <w:sz w:val="24"/>
        </w:rPr>
        <w:t>年</w:t>
      </w:r>
      <w:r>
        <w:rPr>
          <w:rFonts w:ascii="仿宋" w:hAnsi="仿宋" w:eastAsia="仿宋" w:cs="仿宋"/>
          <w:bCs/>
          <w:sz w:val="24"/>
        </w:rPr>
        <w:t xml:space="preserve">    </w:t>
      </w:r>
      <w:r>
        <w:rPr>
          <w:rFonts w:hint="eastAsia" w:ascii="仿宋" w:hAnsi="仿宋" w:eastAsia="仿宋" w:cs="仿宋"/>
          <w:bCs/>
          <w:sz w:val="24"/>
        </w:rPr>
        <w:t>月</w:t>
      </w:r>
      <w:r>
        <w:rPr>
          <w:rFonts w:ascii="仿宋" w:hAnsi="仿宋" w:eastAsia="仿宋" w:cs="仿宋"/>
          <w:bCs/>
          <w:sz w:val="24"/>
        </w:rPr>
        <w:t xml:space="preserve">    </w:t>
      </w:r>
      <w:r>
        <w:rPr>
          <w:rFonts w:hint="eastAsia" w:ascii="仿宋" w:hAnsi="仿宋" w:eastAsia="仿宋" w:cs="仿宋"/>
          <w:bCs/>
          <w:sz w:val="24"/>
        </w:rPr>
        <w:t>日</w:t>
      </w:r>
      <w:r>
        <w:rPr>
          <w:rFonts w:ascii="仿宋" w:hAnsi="仿宋" w:eastAsia="仿宋" w:cs="仿宋"/>
          <w:bCs/>
          <w:sz w:val="24"/>
        </w:rPr>
        <w:t xml:space="preserve">   </w:t>
      </w:r>
      <w:r>
        <w:rPr>
          <w:rFonts w:hint="eastAsia" w:ascii="仿宋" w:hAnsi="仿宋" w:eastAsia="仿宋" w:cs="仿宋"/>
          <w:bCs/>
          <w:sz w:val="24"/>
        </w:rPr>
        <w:t>时</w:t>
      </w:r>
      <w:r>
        <w:rPr>
          <w:rFonts w:ascii="仿宋" w:hAnsi="仿宋" w:eastAsia="仿宋" w:cs="仿宋"/>
          <w:bCs/>
          <w:sz w:val="24"/>
        </w:rPr>
        <w:t xml:space="preserve">     </w:t>
      </w:r>
      <w:r>
        <w:rPr>
          <w:rFonts w:hint="eastAsia" w:ascii="仿宋" w:hAnsi="仿宋" w:eastAsia="仿宋" w:cs="仿宋"/>
          <w:bCs/>
          <w:sz w:val="24"/>
        </w:rPr>
        <w:t>分开标，在此时间段内我公司能够按招标文件的要求编制投标文件，无论中标与否，我公司都不会因此而提出异议或向有关部门投诉。</w:t>
      </w:r>
    </w:p>
    <w:p>
      <w:pPr>
        <w:snapToGrid w:val="0"/>
        <w:spacing w:before="93" w:beforeLines="30" w:after="156" w:afterLines="50" w:line="440" w:lineRule="atLeast"/>
        <w:ind w:firstLine="482"/>
        <w:rPr>
          <w:rFonts w:ascii="仿宋" w:hAnsi="仿宋" w:eastAsia="仿宋" w:cs="仿宋"/>
          <w:bCs/>
          <w:sz w:val="24"/>
        </w:rPr>
      </w:pPr>
      <w:r>
        <w:rPr>
          <w:rFonts w:hint="eastAsia" w:ascii="仿宋" w:hAnsi="仿宋" w:eastAsia="仿宋" w:cs="仿宋"/>
          <w:bCs/>
          <w:sz w:val="24"/>
          <w:lang w:val="en-US" w:eastAsia="zh-CN"/>
        </w:rPr>
        <w:t>5</w:t>
      </w:r>
      <w:r>
        <w:rPr>
          <w:rFonts w:hint="eastAsia" w:ascii="仿宋" w:hAnsi="仿宋" w:eastAsia="仿宋" w:cs="仿宋"/>
          <w:bCs/>
          <w:sz w:val="24"/>
        </w:rPr>
        <w:t>、我司确保所提供的一切资料真实有效，若有提供虚假资料，一切后果由我司承担。</w:t>
      </w:r>
    </w:p>
    <w:p>
      <w:pPr>
        <w:spacing w:before="156" w:beforeLines="50" w:line="440" w:lineRule="atLeast"/>
        <w:ind w:firstLine="3960" w:firstLineChars="1650"/>
        <w:rPr>
          <w:rFonts w:ascii="仿宋" w:hAnsi="仿宋" w:eastAsia="仿宋" w:cs="仿宋"/>
          <w:bCs/>
          <w:sz w:val="24"/>
        </w:rPr>
      </w:pPr>
      <w:r>
        <w:rPr>
          <w:rFonts w:hint="eastAsia" w:ascii="仿宋" w:hAnsi="仿宋" w:eastAsia="仿宋" w:cs="仿宋"/>
          <w:bCs/>
          <w:sz w:val="24"/>
        </w:rPr>
        <w:t>投标人（盖章）：</w:t>
      </w:r>
    </w:p>
    <w:p>
      <w:pPr>
        <w:spacing w:before="156" w:beforeLines="50" w:line="440" w:lineRule="atLeast"/>
        <w:ind w:firstLine="3960" w:firstLineChars="1650"/>
        <w:rPr>
          <w:rFonts w:ascii="仿宋" w:hAnsi="仿宋" w:eastAsia="仿宋" w:cs="仿宋"/>
          <w:bCs/>
          <w:sz w:val="24"/>
        </w:rPr>
      </w:pPr>
      <w:r>
        <w:rPr>
          <w:rFonts w:hint="eastAsia" w:ascii="仿宋" w:hAnsi="仿宋" w:eastAsia="仿宋" w:cs="仿宋"/>
          <w:bCs/>
          <w:sz w:val="24"/>
        </w:rPr>
        <w:t>法定代表人或其</w:t>
      </w:r>
    </w:p>
    <w:p>
      <w:pPr>
        <w:spacing w:before="156" w:beforeLines="50" w:line="440" w:lineRule="atLeast"/>
        <w:ind w:firstLine="3960" w:firstLineChars="1650"/>
        <w:rPr>
          <w:rFonts w:ascii="仿宋" w:hAnsi="仿宋" w:eastAsia="仿宋" w:cs="仿宋"/>
          <w:bCs/>
          <w:sz w:val="24"/>
        </w:rPr>
      </w:pPr>
      <w:r>
        <w:rPr>
          <w:rFonts w:hint="eastAsia" w:ascii="仿宋" w:hAnsi="仿宋" w:eastAsia="仿宋" w:cs="仿宋"/>
          <w:bCs/>
          <w:sz w:val="24"/>
        </w:rPr>
        <w:t>授权委托人（签字或盖章）：</w:t>
      </w:r>
    </w:p>
    <w:p>
      <w:pPr>
        <w:spacing w:before="156" w:beforeLines="50" w:line="440" w:lineRule="atLeast"/>
        <w:ind w:firstLine="3960" w:firstLineChars="1650"/>
        <w:rPr>
          <w:rFonts w:ascii="仿宋" w:hAnsi="仿宋" w:eastAsia="仿宋" w:cs="仿宋"/>
          <w:bCs/>
          <w:sz w:val="24"/>
        </w:rPr>
      </w:pPr>
      <w:r>
        <w:rPr>
          <w:rFonts w:hint="eastAsia" w:ascii="仿宋" w:hAnsi="仿宋" w:eastAsia="仿宋" w:cs="仿宋"/>
          <w:bCs/>
          <w:sz w:val="24"/>
        </w:rPr>
        <w:t>日</w:t>
      </w:r>
      <w:r>
        <w:rPr>
          <w:rFonts w:ascii="仿宋" w:hAnsi="仿宋" w:eastAsia="仿宋" w:cs="仿宋"/>
          <w:bCs/>
          <w:sz w:val="24"/>
        </w:rPr>
        <w:t xml:space="preserve">    </w:t>
      </w:r>
      <w:r>
        <w:rPr>
          <w:rFonts w:hint="eastAsia" w:ascii="仿宋" w:hAnsi="仿宋" w:eastAsia="仿宋" w:cs="仿宋"/>
          <w:bCs/>
          <w:sz w:val="24"/>
        </w:rPr>
        <w:t>期：</w:t>
      </w:r>
      <w:r>
        <w:rPr>
          <w:rFonts w:ascii="仿宋" w:hAnsi="仿宋" w:eastAsia="仿宋" w:cs="仿宋"/>
          <w:bCs/>
          <w:sz w:val="24"/>
        </w:rPr>
        <w:t xml:space="preserve">      </w:t>
      </w:r>
      <w:r>
        <w:rPr>
          <w:rFonts w:hint="eastAsia" w:ascii="仿宋" w:hAnsi="仿宋" w:eastAsia="仿宋" w:cs="仿宋"/>
          <w:bCs/>
          <w:sz w:val="24"/>
        </w:rPr>
        <w:t>年</w:t>
      </w:r>
      <w:r>
        <w:rPr>
          <w:rFonts w:ascii="仿宋" w:hAnsi="仿宋" w:eastAsia="仿宋" w:cs="仿宋"/>
          <w:bCs/>
          <w:sz w:val="24"/>
        </w:rPr>
        <w:t xml:space="preserve">   </w:t>
      </w:r>
      <w:r>
        <w:rPr>
          <w:rFonts w:hint="eastAsia" w:ascii="仿宋" w:hAnsi="仿宋" w:eastAsia="仿宋" w:cs="仿宋"/>
          <w:bCs/>
          <w:sz w:val="24"/>
        </w:rPr>
        <w:t>月</w:t>
      </w:r>
      <w:r>
        <w:rPr>
          <w:rFonts w:ascii="仿宋" w:hAnsi="仿宋" w:eastAsia="仿宋" w:cs="仿宋"/>
          <w:bCs/>
          <w:sz w:val="24"/>
        </w:rPr>
        <w:t xml:space="preserve">   </w:t>
      </w:r>
      <w:r>
        <w:rPr>
          <w:rFonts w:hint="eastAsia" w:ascii="仿宋" w:hAnsi="仿宋" w:eastAsia="仿宋" w:cs="仿宋"/>
          <w:bCs/>
          <w:sz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A3C90F"/>
    <w:multiLevelType w:val="singleLevel"/>
    <w:tmpl w:val="61A3C90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A55C06"/>
    <w:rsid w:val="00522830"/>
    <w:rsid w:val="0097059E"/>
    <w:rsid w:val="009C4605"/>
    <w:rsid w:val="00B6571B"/>
    <w:rsid w:val="05F331E9"/>
    <w:rsid w:val="0AA55C06"/>
    <w:rsid w:val="16866459"/>
    <w:rsid w:val="1E9E7C05"/>
    <w:rsid w:val="1EC14208"/>
    <w:rsid w:val="205D1651"/>
    <w:rsid w:val="239A605B"/>
    <w:rsid w:val="2B850CE4"/>
    <w:rsid w:val="2C9753FE"/>
    <w:rsid w:val="31710AB0"/>
    <w:rsid w:val="3F623990"/>
    <w:rsid w:val="42423A6B"/>
    <w:rsid w:val="482B20B7"/>
    <w:rsid w:val="4AF80DD7"/>
    <w:rsid w:val="55160F56"/>
    <w:rsid w:val="557836D9"/>
    <w:rsid w:val="577C153A"/>
    <w:rsid w:val="5EC42CF6"/>
    <w:rsid w:val="5F542FF4"/>
    <w:rsid w:val="624B0703"/>
    <w:rsid w:val="6C0F4E7A"/>
    <w:rsid w:val="6D535020"/>
    <w:rsid w:val="6DF47A1B"/>
    <w:rsid w:val="71E56B21"/>
    <w:rsid w:val="76720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99"/>
    <w:pPr>
      <w:spacing w:before="240" w:after="240" w:line="484" w:lineRule="exact"/>
      <w:ind w:firstLine="460" w:firstLineChars="200"/>
      <w:jc w:val="center"/>
      <w:outlineLvl w:val="0"/>
    </w:pPr>
    <w:rPr>
      <w:rFonts w:ascii="Microsoft JhengHei" w:hAnsi="Microsoft JhengHei" w:cs="Microsoft JhengHei"/>
      <w:b/>
      <w:bCs/>
      <w:kern w:val="44"/>
      <w:sz w:val="32"/>
      <w:szCs w:val="22"/>
      <w:lang w:val="zh-CN" w:eastAsia="en-US"/>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rPr>
      <w:rFonts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China</Company>
  <Pages>1</Pages>
  <Words>98</Words>
  <Characters>565</Characters>
  <Lines>4</Lines>
  <Paragraphs>1</Paragraphs>
  <TotalTime>1</TotalTime>
  <ScaleCrop>false</ScaleCrop>
  <LinksUpToDate>false</LinksUpToDate>
  <CharactersWithSpaces>662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2018-11-22T08:24:00Z</dcterms:created>
  <dc:creator>暖。飞i</dc:creator>
  <cp:lastModifiedBy>Administrator</cp:lastModifiedBy>
  <dcterms:modified xsi:type="dcterms:W3CDTF">2021-04-12T01:35:43Z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493DE4F473954862BA80257D3A1981FF</vt:lpwstr>
  </property>
</Properties>
</file>