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1807" w:firstLineChars="500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有害生物防治项目要求（附件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cs="宋体"/>
          <w:b/>
          <w:kern w:val="0"/>
          <w:sz w:val="36"/>
          <w:szCs w:val="36"/>
        </w:rPr>
        <w:t>）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一、防治服务项目及范围：</w:t>
      </w:r>
    </w:p>
    <w:p>
      <w:pPr>
        <w:ind w:firstLine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防治项目：蚊虫、蜚蠊、鼠类、蝇类。</w:t>
      </w:r>
    </w:p>
    <w:p>
      <w:pPr>
        <w:ind w:firstLine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防治范围：安庆滨江新区高新技术中小企业孵化中心整个园区</w:t>
      </w:r>
    </w:p>
    <w:p>
      <w:pPr>
        <w:spacing w:after="120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>二、</w:t>
      </w:r>
      <w:r>
        <w:rPr>
          <w:rFonts w:hint="eastAsia" w:ascii="宋体" w:hAnsi="宋体"/>
          <w:bCs/>
          <w:sz w:val="24"/>
        </w:rPr>
        <w:t>防治标准及检验办法</w:t>
      </w:r>
    </w:p>
    <w:p>
      <w:pPr>
        <w:spacing w:after="120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1、灭鼠标准</w:t>
      </w:r>
    </w:p>
    <w:p>
      <w:pPr>
        <w:spacing w:after="120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1.1标准：15平方米标准房间布放20×20厘米滑石粉两块。一夜后阳性粉块不超过3%；鼠洞、鼠粪、鼠咬痕等鼠迹的房间不超过2%；重点单位防鼠设施不合格处不超过5%。</w:t>
      </w:r>
    </w:p>
    <w:p>
      <w:pPr>
        <w:spacing w:after="120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1.2不同类型的外环境累计2000米，鼠迹不超过5处。</w:t>
      </w:r>
    </w:p>
    <w:p>
      <w:pPr>
        <w:spacing w:after="120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检验办法：采用粉迹法或目测法进行。</w:t>
      </w:r>
    </w:p>
    <w:p>
      <w:pPr>
        <w:spacing w:after="120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2、灭蚊标准</w:t>
      </w:r>
    </w:p>
    <w:p>
      <w:pPr>
        <w:spacing w:after="120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2.1居民住宅、单位内外环境各种存水容器和积水中，蚊幼及蛹的阳性率不超过3%。</w:t>
      </w:r>
    </w:p>
    <w:p>
      <w:pPr>
        <w:spacing w:after="120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2.2用500ml收集勺采集城区内大中型水体中的蚊幼或蛹阳性率不超过3%，阳性勺内幼虫或蛹的平均数不超过5只。</w:t>
      </w:r>
    </w:p>
    <w:p>
      <w:pPr>
        <w:spacing w:after="120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2.3特殊场所白天人诱蚊30分钟，平均每人次诱获成蚊数不超过1只。</w:t>
      </w:r>
    </w:p>
    <w:p>
      <w:pPr>
        <w:spacing w:after="120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2.4标准：白天检查成蚊隐匿处，有成蚊阳性房间或处、点不超过5%。</w:t>
      </w:r>
    </w:p>
    <w:p>
      <w:pPr>
        <w:spacing w:after="120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3、灭蝇标准</w:t>
      </w:r>
    </w:p>
    <w:p>
      <w:pPr>
        <w:spacing w:after="120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3.1重点单位有蝇房间不超过1%，，其它单位不超过3%，平均每阳性房间不超过3只；重点单位防蝇设施不合格房间不超过5%。加工、销售直接入口食品场所不得有蝇。</w:t>
      </w:r>
    </w:p>
    <w:p>
      <w:pPr>
        <w:spacing w:after="120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检验办法：采用目测检查法考核。</w:t>
      </w:r>
    </w:p>
    <w:p>
      <w:pPr>
        <w:spacing w:after="120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3.2蝇类孽生地得到有效治理，幼虫和蛹的检出率不超过3%。</w:t>
      </w:r>
    </w:p>
    <w:p>
      <w:pPr>
        <w:spacing w:after="120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4灭蜂螂标准</w:t>
      </w:r>
    </w:p>
    <w:p>
      <w:pPr>
        <w:spacing w:after="120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4.1室内蜂螂成虫或若虫阳性房间不超过3%，平均每间房大蝶不超过5只，小蝶不超过10只。</w:t>
      </w:r>
    </w:p>
    <w:p>
      <w:pPr>
        <w:spacing w:after="120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4.2有活螺螂卵蛸房间不超过2%。平均每间房不超过4只。</w:t>
      </w:r>
    </w:p>
    <w:p>
      <w:pPr>
        <w:spacing w:after="120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4.3有蝉螂粪便、蜕皮等蜂迹的房间不超过5%。</w:t>
      </w:r>
    </w:p>
    <w:p>
      <w:pPr>
        <w:spacing w:after="120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检验办法：采用目测法考核。</w:t>
      </w:r>
    </w:p>
    <w:p>
      <w:pPr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三、服务器及费用结算</w:t>
      </w:r>
    </w:p>
    <w:p>
      <w:pPr>
        <w:pStyle w:val="2"/>
        <w:ind w:firstLine="360" w:firstLineChars="15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服务期自合同签订之日起叁年，合同一年一签。供应商应保质保量完成每次防治服务，经采购方验收合格后填写《验收合格单》，在承包期内所服务的项目未能达标的，每项每次扣合同价款的5%作为处罚，累计3次不合格的，采购方可随时中止合同，不再续签。</w:t>
      </w:r>
    </w:p>
    <w:p>
      <w:pPr>
        <w:pStyle w:val="2"/>
        <w:ind w:firstLine="360" w:firstLineChars="15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服务费每半年结算一次，服务方提供增值税专用发票。</w:t>
      </w:r>
    </w:p>
    <w:p>
      <w:pPr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四、供应商相关要求：</w:t>
      </w:r>
    </w:p>
    <w:p>
      <w:pPr>
        <w:ind w:firstLine="480" w:firstLineChars="200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1、确保在承包期内服务的项目控制在达标范围内。</w:t>
      </w:r>
    </w:p>
    <w:p>
      <w:pPr>
        <w:ind w:firstLine="480" w:firstLineChars="200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2、所服务的项目，合同承包期间双方约定合同期内服务次数为不少于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次/月，供应商应有记录资料提供给采购方。在虫害比较严重的时候，采购方如发现一次防治无法达到预期目标，可要求供应商增加防治次数。</w:t>
      </w:r>
    </w:p>
    <w:p>
      <w:pPr>
        <w:ind w:firstLine="480" w:firstLineChars="200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3、上岗服务人员要严格遵守灭鼠杀虫技术操作规程，文明作业，并填写灭鼠杀虫服务记录卡作为当次服务的凭据，着统一工作服和佩戴上岗证。</w:t>
      </w:r>
    </w:p>
    <w:p>
      <w:pPr>
        <w:ind w:firstLine="480" w:firstLineChars="200"/>
        <w:outlineLvl w:val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、有责任指导采购方防鼠、防蝇设施的安装和做好日常鼠虫害防治巩固。</w:t>
      </w:r>
    </w:p>
    <w:p>
      <w:pPr>
        <w:ind w:firstLine="480" w:firstLineChars="200"/>
        <w:outlineLvl w:val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、注意药物的使用安全，投施）药时需要防护的部分，应向采购方提出，并采取有效的防护措施。</w:t>
      </w:r>
    </w:p>
    <w:p>
      <w:pPr>
        <w:ind w:firstLine="480" w:firstLineChars="200"/>
        <w:outlineLvl w:val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、所使用的灭鼠杀虫药物按国家规定要有“三证”或使用全国或市爱卫会专家委员会推荐和认定的药物，严禁使用急性灭鼠药或其他明文禁用药物，如药物使用不当引起人畜中毒或其他责任事故的，应承担责任。</w:t>
      </w:r>
    </w:p>
    <w:p>
      <w:pPr>
        <w:ind w:firstLine="480" w:firstLineChars="200"/>
        <w:outlineLvl w:val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7</w:t>
      </w:r>
      <w:r>
        <w:rPr>
          <w:rFonts w:hint="eastAsia" w:ascii="宋体" w:hAnsi="宋体"/>
          <w:sz w:val="24"/>
        </w:rPr>
        <w:t>、在双方配合下在一个月内明显控制现有的虫害、鼠害，在第二个月如再有严重危害的现象，可在当月服务费内扣除老鼠所咬坏产品的实际费用(按出厂价计算)，如不足，应从下月服务费中扣除。</w:t>
      </w:r>
    </w:p>
    <w:p>
      <w:pPr>
        <w:ind w:firstLine="480" w:firstLineChars="200"/>
        <w:outlineLvl w:val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</w:rPr>
        <w:t>、供应商技术服务不能达到合同规定要求的，供应商应在采购方书面通知后24小时内给予解决。否则，采购方可终止合同。</w:t>
      </w:r>
    </w:p>
    <w:p>
      <w:pPr>
        <w:ind w:firstLine="480" w:firstLineChars="200"/>
        <w:outlineLvl w:val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9</w:t>
      </w:r>
      <w:r>
        <w:rPr>
          <w:rFonts w:hint="eastAsia" w:ascii="宋体" w:hAnsi="宋体"/>
          <w:sz w:val="24"/>
        </w:rPr>
        <w:t>、服务应及时到位，保证服务质量。</w:t>
      </w:r>
    </w:p>
    <w:p>
      <w:pPr>
        <w:ind w:firstLine="480" w:firstLineChars="200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五、其它条款</w:t>
      </w:r>
    </w:p>
    <w:p>
      <w:pPr>
        <w:ind w:left="1" w:firstLine="540" w:firstLineChars="2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1、供应商的工作人员，在进行消杀过程中发生的伤亡事故，由供应商承担责任和赔偿费用。供应商在孵化园区造成采购方或第三方人身、财产损害的，由供应商承担全部经济、法律责任。</w:t>
      </w:r>
    </w:p>
    <w:p>
      <w:pPr>
        <w:tabs>
          <w:tab w:val="left" w:pos="0"/>
        </w:tabs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2、供应商在消杀过程中造成采购方设施、设备损坏时，由供应商负责赔偿；消杀过程中发现园区设施、设备非供应商人员损坏，也应及时通知采购方。</w:t>
      </w:r>
    </w:p>
    <w:p>
      <w:pPr>
        <w:tabs>
          <w:tab w:val="left" w:pos="0"/>
        </w:tabs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、供应商在进行孵化园区消杀工作，有可能影响园区正常工作时，应安排在非工作时间进行。</w:t>
      </w:r>
    </w:p>
    <w:p>
      <w:pPr>
        <w:tabs>
          <w:tab w:val="left" w:pos="0"/>
        </w:tabs>
        <w:ind w:left="600"/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Q0YTczOTNjODQxZjEzYjE4YTRmNWQ4ZjQ5YjU5ZjcifQ=="/>
  </w:docVars>
  <w:rsids>
    <w:rsidRoot w:val="007D1BFC"/>
    <w:rsid w:val="00071958"/>
    <w:rsid w:val="00204B11"/>
    <w:rsid w:val="00294431"/>
    <w:rsid w:val="0057578D"/>
    <w:rsid w:val="005B3B9C"/>
    <w:rsid w:val="006577AB"/>
    <w:rsid w:val="007074DC"/>
    <w:rsid w:val="007D1BFC"/>
    <w:rsid w:val="009A0F6C"/>
    <w:rsid w:val="009A57CF"/>
    <w:rsid w:val="00A5441F"/>
    <w:rsid w:val="00B54A57"/>
    <w:rsid w:val="00B82FC3"/>
    <w:rsid w:val="00DF4F57"/>
    <w:rsid w:val="00E12EE4"/>
    <w:rsid w:val="00F472E6"/>
    <w:rsid w:val="00FD163C"/>
    <w:rsid w:val="2D5E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iPriority w:val="0"/>
    <w:pPr>
      <w:ind w:firstLine="600" w:firstLineChars="200"/>
    </w:pPr>
    <w:rPr>
      <w:rFonts w:asciiTheme="minorHAnsi" w:hAnsiTheme="minorHAnsi" w:eastAsiaTheme="minorEastAsia" w:cstheme="minorBidi"/>
      <w:sz w:val="30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uiPriority w:val="0"/>
    <w:rPr>
      <w:sz w:val="30"/>
      <w:szCs w:val="24"/>
    </w:rPr>
  </w:style>
  <w:style w:type="character" w:customStyle="1" w:styleId="8">
    <w:name w:val="正文文本缩进 Char1"/>
    <w:basedOn w:val="6"/>
    <w:semiHidden/>
    <w:uiPriority w:val="99"/>
    <w:rPr>
      <w:rFonts w:ascii="Times New Roman" w:hAnsi="Times New Roman" w:eastAsia="宋体" w:cs="Times New Roman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1445</Words>
  <Characters>1494</Characters>
  <Lines>10</Lines>
  <Paragraphs>3</Paragraphs>
  <TotalTime>0</TotalTime>
  <ScaleCrop>false</ScaleCrop>
  <LinksUpToDate>false</LinksUpToDate>
  <CharactersWithSpaces>1494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2022-08-16T07:36:00Z</dcterms:created>
  <dc:creator>Administrator</dc:creator>
  <cp:lastModifiedBy>R.jolly</cp:lastModifiedBy>
  <cp:lastPrinted>2022-08-16T06:49:00Z</cp:lastPrinted>
  <dcterms:modified xsi:type="dcterms:W3CDTF">2022-08-16T09:01:09Z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CE22046C258D4D34BD8E7509F9DAF666</vt:lpwstr>
  </property>
</Properties>
</file>