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6F1B0">
      <w:pPr>
        <w:numPr>
          <w:ilvl w:val="0"/>
          <w:numId w:val="0"/>
        </w:numPr>
        <w:spacing w:line="360" w:lineRule="auto"/>
        <w:jc w:val="center"/>
        <w:outlineLvl w:val="0"/>
        <w:rPr>
          <w:rFonts w:hint="eastAsia" w:ascii="宋体" w:hAnsi="宋体" w:eastAsia="宋体" w:cs="宋体"/>
          <w:b/>
          <w:color w:val="auto"/>
          <w:spacing w:val="0"/>
          <w:kern w:val="21"/>
          <w:sz w:val="48"/>
          <w:szCs w:val="48"/>
          <w:highlight w:val="none"/>
          <w:lang w:eastAsia="zh-CN"/>
        </w:rPr>
      </w:pPr>
      <w:r>
        <w:rPr>
          <w:rFonts w:hint="eastAsia" w:ascii="宋体" w:hAnsi="宋体" w:eastAsia="宋体" w:cs="宋体"/>
          <w:b/>
          <w:color w:val="auto"/>
          <w:spacing w:val="0"/>
          <w:kern w:val="21"/>
          <w:sz w:val="48"/>
          <w:szCs w:val="48"/>
          <w:highlight w:val="none"/>
          <w:lang w:eastAsia="zh-CN"/>
        </w:rPr>
        <w:t>采购需求</w:t>
      </w:r>
    </w:p>
    <w:p w14:paraId="651C34A6">
      <w:pPr>
        <w:pStyle w:val="4"/>
        <w:pageBreakBefore w:val="0"/>
        <w:widowControl w:val="0"/>
        <w:kinsoku/>
        <w:overflowPunct/>
        <w:topLinePunct w:val="0"/>
        <w:autoSpaceDE/>
        <w:autoSpaceDN/>
        <w:bidi w:val="0"/>
        <w:adjustRightInd/>
        <w:snapToGrid/>
        <w:spacing w:line="360" w:lineRule="auto"/>
        <w:ind w:right="0"/>
        <w:jc w:val="left"/>
        <w:textAlignment w:val="auto"/>
        <w:rPr>
          <w:rFonts w:hint="eastAsia" w:ascii="宋体" w:hAnsi="宋体" w:eastAsia="宋体" w:cs="宋体"/>
          <w:b/>
          <w:bCs w:val="0"/>
          <w:color w:val="000000"/>
          <w:spacing w:val="0"/>
          <w:kern w:val="21"/>
          <w:sz w:val="24"/>
          <w:szCs w:val="32"/>
          <w:highlight w:val="none"/>
          <w:lang w:eastAsia="zh-CN"/>
        </w:rPr>
      </w:pPr>
      <w:bookmarkStart w:id="2" w:name="_GoBack"/>
      <w:bookmarkEnd w:id="2"/>
      <w:r>
        <w:rPr>
          <w:rFonts w:hint="eastAsia" w:ascii="宋体" w:hAnsi="宋体" w:eastAsia="宋体" w:cs="宋体"/>
          <w:b/>
          <w:bCs w:val="0"/>
          <w:color w:val="000000"/>
          <w:spacing w:val="0"/>
          <w:kern w:val="21"/>
          <w:sz w:val="24"/>
          <w:szCs w:val="32"/>
          <w:highlight w:val="none"/>
          <w:lang w:eastAsia="zh-CN"/>
        </w:rPr>
        <w:t>一、商务要求：</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2351"/>
        <w:gridCol w:w="6003"/>
      </w:tblGrid>
      <w:tr w14:paraId="46EC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jc w:val="center"/>
        </w:trPr>
        <w:tc>
          <w:tcPr>
            <w:tcW w:w="480" w:type="pct"/>
            <w:noWrap w:val="0"/>
            <w:vAlign w:val="center"/>
          </w:tcPr>
          <w:p w14:paraId="2746E75A">
            <w:pPr>
              <w:pStyle w:val="5"/>
              <w:jc w:val="center"/>
              <w:rPr>
                <w:rFonts w:hint="eastAsia" w:ascii="宋体" w:hAnsi="宋体" w:eastAsia="宋体" w:cs="宋体"/>
                <w:b/>
                <w:color w:val="000000"/>
                <w:spacing w:val="0"/>
                <w:kern w:val="21"/>
                <w:sz w:val="21"/>
                <w:szCs w:val="21"/>
                <w:highlight w:val="none"/>
              </w:rPr>
            </w:pPr>
            <w:r>
              <w:rPr>
                <w:rFonts w:hint="eastAsia" w:ascii="宋体" w:hAnsi="宋体" w:eastAsia="宋体" w:cs="宋体"/>
                <w:b/>
                <w:color w:val="000000"/>
                <w:spacing w:val="0"/>
                <w:kern w:val="21"/>
                <w:sz w:val="21"/>
                <w:szCs w:val="21"/>
                <w:highlight w:val="none"/>
              </w:rPr>
              <w:t>序号</w:t>
            </w:r>
          </w:p>
        </w:tc>
        <w:tc>
          <w:tcPr>
            <w:tcW w:w="1272" w:type="pct"/>
            <w:noWrap w:val="0"/>
            <w:vAlign w:val="center"/>
          </w:tcPr>
          <w:p w14:paraId="33B45FD1">
            <w:pPr>
              <w:pStyle w:val="5"/>
              <w:jc w:val="center"/>
              <w:rPr>
                <w:rFonts w:hint="eastAsia" w:ascii="宋体" w:hAnsi="宋体" w:eastAsia="宋体" w:cs="宋体"/>
                <w:color w:val="000000"/>
                <w:spacing w:val="0"/>
                <w:kern w:val="21"/>
                <w:sz w:val="21"/>
                <w:szCs w:val="21"/>
                <w:highlight w:val="none"/>
              </w:rPr>
            </w:pPr>
            <w:r>
              <w:rPr>
                <w:rFonts w:hint="eastAsia" w:ascii="宋体" w:hAnsi="宋体" w:eastAsia="宋体" w:cs="宋体"/>
                <w:b/>
                <w:bCs/>
                <w:color w:val="000000"/>
                <w:spacing w:val="0"/>
                <w:kern w:val="21"/>
                <w:sz w:val="21"/>
                <w:szCs w:val="21"/>
                <w:highlight w:val="none"/>
              </w:rPr>
              <w:t>条款名称</w:t>
            </w:r>
          </w:p>
        </w:tc>
        <w:tc>
          <w:tcPr>
            <w:tcW w:w="3247" w:type="pct"/>
            <w:noWrap w:val="0"/>
            <w:vAlign w:val="center"/>
          </w:tcPr>
          <w:p w14:paraId="6A63B779">
            <w:pPr>
              <w:pStyle w:val="5"/>
              <w:jc w:val="center"/>
              <w:rPr>
                <w:rFonts w:hint="eastAsia" w:ascii="宋体" w:hAnsi="宋体" w:eastAsia="宋体" w:cs="宋体"/>
                <w:b/>
                <w:color w:val="000000"/>
                <w:spacing w:val="0"/>
                <w:kern w:val="21"/>
                <w:sz w:val="21"/>
                <w:szCs w:val="21"/>
                <w:highlight w:val="none"/>
              </w:rPr>
            </w:pPr>
            <w:r>
              <w:rPr>
                <w:rFonts w:hint="eastAsia" w:ascii="宋体" w:hAnsi="宋体" w:eastAsia="宋体" w:cs="宋体"/>
                <w:b/>
                <w:color w:val="000000"/>
                <w:spacing w:val="0"/>
                <w:kern w:val="21"/>
                <w:sz w:val="21"/>
                <w:szCs w:val="21"/>
                <w:highlight w:val="none"/>
              </w:rPr>
              <w:t>具体要求内容</w:t>
            </w:r>
          </w:p>
        </w:tc>
      </w:tr>
      <w:tr w14:paraId="20F5B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480" w:type="pct"/>
            <w:noWrap w:val="0"/>
            <w:vAlign w:val="center"/>
          </w:tcPr>
          <w:p w14:paraId="4A4F98E4">
            <w:pPr>
              <w:jc w:val="center"/>
              <w:rPr>
                <w:rFonts w:hint="eastAsia" w:ascii="宋体" w:hAnsi="宋体" w:eastAsia="宋体" w:cs="宋体"/>
                <w:color w:val="000000"/>
                <w:spacing w:val="0"/>
                <w:kern w:val="21"/>
                <w:sz w:val="24"/>
                <w:szCs w:val="24"/>
                <w:highlight w:val="none"/>
              </w:rPr>
            </w:pPr>
            <w:r>
              <w:rPr>
                <w:rFonts w:hint="eastAsia" w:ascii="宋体" w:hAnsi="宋体" w:eastAsia="宋体" w:cs="宋体"/>
                <w:color w:val="000000"/>
                <w:spacing w:val="0"/>
                <w:kern w:val="21"/>
                <w:sz w:val="24"/>
                <w:szCs w:val="24"/>
                <w:highlight w:val="none"/>
              </w:rPr>
              <w:t>1</w:t>
            </w:r>
          </w:p>
        </w:tc>
        <w:tc>
          <w:tcPr>
            <w:tcW w:w="1272" w:type="pct"/>
            <w:noWrap w:val="0"/>
            <w:vAlign w:val="center"/>
          </w:tcPr>
          <w:p w14:paraId="74567F8D">
            <w:pPr>
              <w:jc w:val="center"/>
              <w:rPr>
                <w:rFonts w:hint="eastAsia" w:ascii="宋体" w:hAnsi="宋体" w:eastAsia="宋体" w:cs="宋体"/>
                <w:color w:val="000000"/>
                <w:spacing w:val="0"/>
                <w:kern w:val="21"/>
                <w:sz w:val="24"/>
                <w:szCs w:val="24"/>
                <w:highlight w:val="none"/>
              </w:rPr>
            </w:pPr>
            <w:r>
              <w:rPr>
                <w:rFonts w:hint="eastAsia" w:ascii="宋体" w:hAnsi="宋体" w:eastAsia="宋体" w:cs="宋体"/>
                <w:color w:val="000000"/>
                <w:spacing w:val="0"/>
                <w:kern w:val="21"/>
                <w:sz w:val="24"/>
                <w:szCs w:val="24"/>
                <w:highlight w:val="none"/>
              </w:rPr>
              <w:t>付款方式</w:t>
            </w:r>
          </w:p>
        </w:tc>
        <w:tc>
          <w:tcPr>
            <w:tcW w:w="3247" w:type="pct"/>
            <w:noWrap w:val="0"/>
            <w:vAlign w:val="center"/>
          </w:tcPr>
          <w:p w14:paraId="24F5FA62">
            <w:pPr>
              <w:pStyle w:val="9"/>
              <w:keepNext w:val="0"/>
              <w:keepLines w:val="0"/>
              <w:pageBreakBefore w:val="0"/>
              <w:widowControl w:val="0"/>
              <w:numPr>
                <w:ilvl w:val="0"/>
                <w:numId w:val="0"/>
              </w:numPr>
              <w:kinsoku/>
              <w:wordWrap/>
              <w:overflowPunct/>
              <w:topLinePunct w:val="0"/>
              <w:autoSpaceDE/>
              <w:autoSpaceDN/>
              <w:bidi w:val="0"/>
              <w:snapToGrid/>
              <w:spacing w:line="360" w:lineRule="auto"/>
              <w:rPr>
                <w:rFonts w:hint="eastAsia"/>
                <w:spacing w:val="0"/>
                <w:kern w:val="21"/>
                <w:highlight w:val="none"/>
                <w:lang w:eastAsia="zh-CN"/>
              </w:rPr>
            </w:pPr>
            <w:r>
              <w:rPr>
                <w:rFonts w:hint="eastAsia" w:cs="Times New Roman"/>
                <w:spacing w:val="0"/>
                <w:kern w:val="21"/>
                <w:highlight w:val="none"/>
                <w:lang w:eastAsia="zh-CN"/>
              </w:rPr>
              <w:t>根据实际供货量每半年结算一次，付款前成交人须提供该结算批次全额的增值税专用发票给采购人（税率要求三个点及以上，支付形式：转账/电汇或现金或银行承兑汇票）。</w:t>
            </w:r>
          </w:p>
        </w:tc>
      </w:tr>
      <w:tr w14:paraId="7B27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0" w:type="pct"/>
            <w:noWrap w:val="0"/>
            <w:vAlign w:val="center"/>
          </w:tcPr>
          <w:p w14:paraId="3E345D5A">
            <w:pPr>
              <w:jc w:val="center"/>
              <w:rPr>
                <w:rFonts w:hint="eastAsia" w:ascii="宋体" w:hAnsi="宋体" w:eastAsia="宋体" w:cs="宋体"/>
                <w:color w:val="000000"/>
                <w:spacing w:val="0"/>
                <w:kern w:val="21"/>
                <w:sz w:val="24"/>
                <w:szCs w:val="24"/>
                <w:highlight w:val="none"/>
              </w:rPr>
            </w:pPr>
            <w:r>
              <w:rPr>
                <w:rFonts w:hint="eastAsia" w:ascii="宋体" w:hAnsi="宋体" w:eastAsia="宋体" w:cs="宋体"/>
                <w:color w:val="000000"/>
                <w:spacing w:val="0"/>
                <w:kern w:val="21"/>
                <w:sz w:val="24"/>
                <w:szCs w:val="24"/>
                <w:highlight w:val="none"/>
              </w:rPr>
              <w:t>2</w:t>
            </w:r>
          </w:p>
        </w:tc>
        <w:tc>
          <w:tcPr>
            <w:tcW w:w="1272" w:type="pct"/>
            <w:noWrap w:val="0"/>
            <w:vAlign w:val="center"/>
          </w:tcPr>
          <w:p w14:paraId="1342EBCE">
            <w:pPr>
              <w:jc w:val="center"/>
              <w:rPr>
                <w:rFonts w:hint="eastAsia" w:ascii="宋体" w:hAnsi="宋体" w:eastAsia="宋体" w:cs="宋体"/>
                <w:color w:val="000000"/>
                <w:spacing w:val="0"/>
                <w:kern w:val="21"/>
                <w:sz w:val="24"/>
                <w:szCs w:val="24"/>
                <w:highlight w:val="none"/>
                <w:lang w:val="en-US" w:eastAsia="zh-CN"/>
              </w:rPr>
            </w:pPr>
            <w:r>
              <w:rPr>
                <w:rFonts w:hint="eastAsia" w:ascii="宋体" w:hAnsi="宋体"/>
                <w:color w:val="auto"/>
                <w:spacing w:val="0"/>
                <w:kern w:val="21"/>
                <w:sz w:val="24"/>
                <w:highlight w:val="none"/>
              </w:rPr>
              <w:t>供货及安装地点</w:t>
            </w:r>
          </w:p>
        </w:tc>
        <w:tc>
          <w:tcPr>
            <w:tcW w:w="3247" w:type="pct"/>
            <w:noWrap w:val="0"/>
            <w:vAlign w:val="center"/>
          </w:tcPr>
          <w:p w14:paraId="40971037">
            <w:pPr>
              <w:jc w:val="left"/>
              <w:rPr>
                <w:rFonts w:hint="eastAsia" w:ascii="宋体" w:hAnsi="宋体" w:eastAsia="宋体" w:cs="宋体"/>
                <w:color w:val="000000"/>
                <w:spacing w:val="0"/>
                <w:kern w:val="21"/>
                <w:sz w:val="24"/>
                <w:szCs w:val="24"/>
                <w:highlight w:val="none"/>
                <w:lang w:val="en-US" w:eastAsia="zh-CN"/>
              </w:rPr>
            </w:pPr>
            <w:r>
              <w:rPr>
                <w:rFonts w:hint="eastAsia" w:ascii="宋体" w:hAnsi="宋体" w:cs="宋体"/>
                <w:color w:val="000000"/>
                <w:spacing w:val="0"/>
                <w:kern w:val="21"/>
                <w:sz w:val="24"/>
                <w:szCs w:val="24"/>
                <w:highlight w:val="none"/>
                <w:lang w:eastAsia="zh-CN"/>
              </w:rPr>
              <w:t>采购人指定地点</w:t>
            </w:r>
          </w:p>
        </w:tc>
      </w:tr>
      <w:tr w14:paraId="0B3E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0" w:type="pct"/>
            <w:noWrap w:val="0"/>
            <w:vAlign w:val="center"/>
          </w:tcPr>
          <w:p w14:paraId="6C6779F0">
            <w:pPr>
              <w:jc w:val="center"/>
              <w:rPr>
                <w:rFonts w:hint="eastAsia" w:ascii="宋体" w:hAnsi="宋体" w:eastAsia="宋体" w:cs="宋体"/>
                <w:color w:val="000000"/>
                <w:spacing w:val="0"/>
                <w:kern w:val="21"/>
                <w:sz w:val="24"/>
                <w:szCs w:val="24"/>
                <w:highlight w:val="none"/>
              </w:rPr>
            </w:pPr>
            <w:r>
              <w:rPr>
                <w:rFonts w:hint="eastAsia" w:ascii="宋体" w:hAnsi="宋体" w:eastAsia="宋体" w:cs="宋体"/>
                <w:color w:val="000000"/>
                <w:spacing w:val="0"/>
                <w:kern w:val="21"/>
                <w:sz w:val="24"/>
                <w:szCs w:val="24"/>
                <w:highlight w:val="none"/>
              </w:rPr>
              <w:t>3</w:t>
            </w:r>
          </w:p>
        </w:tc>
        <w:tc>
          <w:tcPr>
            <w:tcW w:w="1272" w:type="pct"/>
            <w:noWrap w:val="0"/>
            <w:vAlign w:val="center"/>
          </w:tcPr>
          <w:p w14:paraId="3793EEA9">
            <w:pPr>
              <w:jc w:val="center"/>
              <w:rPr>
                <w:rFonts w:hint="eastAsia" w:ascii="宋体" w:hAnsi="宋体" w:eastAsia="宋体" w:cs="宋体"/>
                <w:color w:val="000000"/>
                <w:spacing w:val="0"/>
                <w:kern w:val="21"/>
                <w:sz w:val="24"/>
                <w:szCs w:val="24"/>
                <w:highlight w:val="none"/>
                <w:lang w:val="en-US" w:eastAsia="zh-CN"/>
              </w:rPr>
            </w:pPr>
            <w:r>
              <w:rPr>
                <w:rFonts w:hint="eastAsia" w:ascii="宋体" w:hAnsi="宋体"/>
                <w:color w:val="auto"/>
                <w:spacing w:val="0"/>
                <w:kern w:val="21"/>
                <w:sz w:val="24"/>
                <w:highlight w:val="none"/>
                <w:lang w:eastAsia="zh-CN"/>
              </w:rPr>
              <w:t>供货合同期</w:t>
            </w:r>
          </w:p>
        </w:tc>
        <w:tc>
          <w:tcPr>
            <w:tcW w:w="3247" w:type="pct"/>
            <w:noWrap w:val="0"/>
            <w:vAlign w:val="center"/>
          </w:tcPr>
          <w:p w14:paraId="3A6CCA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pacing w:val="0"/>
                <w:kern w:val="21"/>
                <w:sz w:val="24"/>
                <w:szCs w:val="24"/>
                <w:highlight w:val="none"/>
                <w:lang w:val="en-US" w:eastAsia="zh-CN"/>
              </w:rPr>
            </w:pPr>
            <w:r>
              <w:rPr>
                <w:rFonts w:hint="eastAsia"/>
                <w:spacing w:val="0"/>
                <w:kern w:val="21"/>
                <w:highlight w:val="none"/>
                <w:lang w:val="en-US" w:eastAsia="zh-CN"/>
              </w:rPr>
              <w:t>1年，首批供货218台在合同签订之日起15个工作日内完成，后续根据采购人需求分批供货。</w:t>
            </w:r>
          </w:p>
        </w:tc>
      </w:tr>
    </w:tbl>
    <w:p w14:paraId="11559015">
      <w:pPr>
        <w:pStyle w:val="3"/>
        <w:tabs>
          <w:tab w:val="left" w:pos="2730"/>
        </w:tabs>
        <w:jc w:val="both"/>
        <w:rPr>
          <w:rFonts w:hint="eastAsia" w:ascii="宋体" w:hAnsi="宋体" w:eastAsia="宋体" w:cs="宋体"/>
          <w:b/>
          <w:bCs w:val="0"/>
          <w:color w:val="000000"/>
          <w:spacing w:val="0"/>
          <w:kern w:val="21"/>
          <w:sz w:val="24"/>
          <w:szCs w:val="32"/>
          <w:highlight w:val="none"/>
          <w:lang w:val="en-US" w:eastAsia="zh-CN" w:bidi="ar-SA"/>
        </w:rPr>
      </w:pPr>
      <w:r>
        <w:rPr>
          <w:rFonts w:hint="eastAsia" w:ascii="宋体" w:hAnsi="宋体" w:eastAsia="宋体" w:cs="宋体"/>
          <w:b/>
          <w:bCs w:val="0"/>
          <w:color w:val="000000"/>
          <w:spacing w:val="0"/>
          <w:kern w:val="21"/>
          <w:sz w:val="24"/>
          <w:szCs w:val="32"/>
          <w:highlight w:val="none"/>
          <w:lang w:val="en-US" w:eastAsia="zh-CN" w:bidi="ar-SA"/>
        </w:rPr>
        <w:t>二、货物需求一览表</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118"/>
        <w:gridCol w:w="6298"/>
        <w:gridCol w:w="1102"/>
      </w:tblGrid>
      <w:tr w14:paraId="788E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2" w:type="pct"/>
            <w:tcBorders>
              <w:top w:val="single" w:color="auto" w:sz="4" w:space="0"/>
              <w:left w:val="single" w:color="auto" w:sz="4" w:space="0"/>
              <w:bottom w:val="single" w:color="auto" w:sz="4" w:space="0"/>
              <w:right w:val="single" w:color="auto" w:sz="4" w:space="0"/>
            </w:tcBorders>
            <w:vAlign w:val="center"/>
          </w:tcPr>
          <w:p w14:paraId="3927895E">
            <w:pPr>
              <w:widowControl/>
              <w:jc w:val="center"/>
              <w:rPr>
                <w:rFonts w:ascii="宋体" w:hAnsi="宋体" w:cs="宋体"/>
                <w:b/>
                <w:bCs/>
                <w:color w:val="000000"/>
                <w:spacing w:val="0"/>
                <w:kern w:val="21"/>
                <w:sz w:val="18"/>
                <w:szCs w:val="18"/>
                <w:highlight w:val="none"/>
              </w:rPr>
            </w:pPr>
            <w:bookmarkStart w:id="0" w:name="OLE_LINK1"/>
            <w:r>
              <w:rPr>
                <w:rFonts w:hint="eastAsia" w:ascii="宋体" w:hAnsi="宋体" w:cs="宋体"/>
                <w:b/>
                <w:bCs/>
                <w:color w:val="000000"/>
                <w:spacing w:val="0"/>
                <w:kern w:val="21"/>
                <w:sz w:val="24"/>
                <w:highlight w:val="none"/>
              </w:rPr>
              <w:t>序号</w:t>
            </w:r>
          </w:p>
        </w:tc>
        <w:tc>
          <w:tcPr>
            <w:tcW w:w="605" w:type="pct"/>
            <w:tcBorders>
              <w:top w:val="single" w:color="auto" w:sz="4" w:space="0"/>
              <w:left w:val="single" w:color="auto" w:sz="4" w:space="0"/>
              <w:bottom w:val="single" w:color="auto" w:sz="4" w:space="0"/>
              <w:right w:val="single" w:color="auto" w:sz="4" w:space="0"/>
            </w:tcBorders>
            <w:vAlign w:val="center"/>
          </w:tcPr>
          <w:p w14:paraId="49B4F96A">
            <w:pPr>
              <w:widowControl/>
              <w:jc w:val="center"/>
              <w:rPr>
                <w:rFonts w:ascii="宋体" w:hAnsi="宋体" w:cs="宋体"/>
                <w:b/>
                <w:bCs/>
                <w:color w:val="000000"/>
                <w:spacing w:val="0"/>
                <w:kern w:val="21"/>
                <w:sz w:val="18"/>
                <w:szCs w:val="18"/>
                <w:highlight w:val="none"/>
              </w:rPr>
            </w:pPr>
            <w:r>
              <w:rPr>
                <w:rFonts w:hint="eastAsia" w:ascii="宋体" w:hAnsi="宋体" w:cs="宋体"/>
                <w:b/>
                <w:bCs/>
                <w:color w:val="000000"/>
                <w:spacing w:val="0"/>
                <w:kern w:val="21"/>
                <w:sz w:val="24"/>
                <w:highlight w:val="none"/>
              </w:rPr>
              <w:t>货物名称</w:t>
            </w:r>
          </w:p>
        </w:tc>
        <w:tc>
          <w:tcPr>
            <w:tcW w:w="3407" w:type="pct"/>
            <w:tcBorders>
              <w:top w:val="single" w:color="auto" w:sz="4" w:space="0"/>
              <w:left w:val="single" w:color="auto" w:sz="4" w:space="0"/>
              <w:bottom w:val="single" w:color="auto" w:sz="4" w:space="0"/>
              <w:right w:val="single" w:color="auto" w:sz="4" w:space="0"/>
            </w:tcBorders>
            <w:vAlign w:val="center"/>
          </w:tcPr>
          <w:p w14:paraId="62E7D112">
            <w:pPr>
              <w:widowControl/>
              <w:jc w:val="center"/>
              <w:rPr>
                <w:rFonts w:ascii="宋体" w:hAnsi="宋体" w:cs="宋体"/>
                <w:b/>
                <w:bCs/>
                <w:color w:val="000000"/>
                <w:spacing w:val="0"/>
                <w:kern w:val="21"/>
                <w:sz w:val="18"/>
                <w:szCs w:val="18"/>
                <w:highlight w:val="none"/>
              </w:rPr>
            </w:pPr>
            <w:r>
              <w:rPr>
                <w:rFonts w:hint="eastAsia" w:ascii="宋体" w:hAnsi="宋体" w:cs="宋体"/>
                <w:b/>
                <w:bCs/>
                <w:color w:val="000000"/>
                <w:spacing w:val="0"/>
                <w:kern w:val="21"/>
                <w:sz w:val="24"/>
                <w:highlight w:val="none"/>
              </w:rPr>
              <w:t>技术参数</w:t>
            </w:r>
          </w:p>
        </w:tc>
        <w:tc>
          <w:tcPr>
            <w:tcW w:w="593" w:type="pct"/>
            <w:tcBorders>
              <w:top w:val="single" w:color="auto" w:sz="4" w:space="0"/>
              <w:left w:val="single" w:color="auto" w:sz="4" w:space="0"/>
              <w:bottom w:val="single" w:color="auto" w:sz="4" w:space="0"/>
              <w:right w:val="single" w:color="auto" w:sz="4" w:space="0"/>
            </w:tcBorders>
            <w:vAlign w:val="center"/>
          </w:tcPr>
          <w:p w14:paraId="7CED2FEB">
            <w:pPr>
              <w:widowControl/>
              <w:jc w:val="center"/>
              <w:rPr>
                <w:rFonts w:ascii="宋体" w:hAnsi="宋体" w:cs="宋体"/>
                <w:b/>
                <w:bCs/>
                <w:color w:val="000000"/>
                <w:spacing w:val="0"/>
                <w:kern w:val="21"/>
                <w:sz w:val="24"/>
                <w:highlight w:val="none"/>
              </w:rPr>
            </w:pPr>
            <w:r>
              <w:rPr>
                <w:rFonts w:hint="eastAsia" w:ascii="宋体" w:hAnsi="宋体" w:cs="宋体"/>
                <w:b/>
                <w:color w:val="000000"/>
                <w:spacing w:val="0"/>
                <w:kern w:val="21"/>
                <w:szCs w:val="21"/>
                <w:highlight w:val="none"/>
              </w:rPr>
              <w:t>最高限价</w:t>
            </w:r>
          </w:p>
        </w:tc>
      </w:tr>
      <w:tr w14:paraId="640C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92" w:type="pct"/>
            <w:tcBorders>
              <w:top w:val="single" w:color="auto" w:sz="4" w:space="0"/>
              <w:left w:val="single" w:color="auto" w:sz="4" w:space="0"/>
              <w:bottom w:val="single" w:color="auto" w:sz="4" w:space="0"/>
              <w:right w:val="single" w:color="auto" w:sz="4" w:space="0"/>
            </w:tcBorders>
            <w:vAlign w:val="center"/>
          </w:tcPr>
          <w:p w14:paraId="1F8E70D2">
            <w:pPr>
              <w:widowControl/>
              <w:jc w:val="center"/>
              <w:rPr>
                <w:rFonts w:hint="eastAsia" w:ascii="宋体" w:hAnsi="宋体" w:eastAsia="宋体" w:cs="宋体"/>
                <w:color w:val="000000"/>
                <w:spacing w:val="0"/>
                <w:kern w:val="21"/>
                <w:sz w:val="24"/>
                <w:highlight w:val="none"/>
                <w:lang w:eastAsia="zh-CN"/>
              </w:rPr>
            </w:pPr>
            <w:r>
              <w:rPr>
                <w:rFonts w:hint="eastAsia" w:ascii="宋体" w:hAnsi="宋体" w:eastAsia="宋体" w:cs="宋体"/>
                <w:color w:val="000000"/>
                <w:spacing w:val="0"/>
                <w:kern w:val="21"/>
                <w:sz w:val="24"/>
                <w:highlight w:val="none"/>
                <w:lang w:val="en-US" w:eastAsia="zh-CN"/>
              </w:rPr>
              <w:t>1</w:t>
            </w:r>
          </w:p>
        </w:tc>
        <w:tc>
          <w:tcPr>
            <w:tcW w:w="605" w:type="pct"/>
            <w:tcBorders>
              <w:top w:val="single" w:color="auto" w:sz="4" w:space="0"/>
              <w:left w:val="single" w:color="auto" w:sz="4" w:space="0"/>
              <w:bottom w:val="single" w:color="auto" w:sz="4" w:space="0"/>
              <w:right w:val="single" w:color="auto" w:sz="4" w:space="0"/>
            </w:tcBorders>
            <w:vAlign w:val="center"/>
          </w:tcPr>
          <w:p w14:paraId="74A25CB8">
            <w:pPr>
              <w:widowControl/>
              <w:jc w:val="center"/>
              <w:rPr>
                <w:rFonts w:hint="eastAsia" w:ascii="宋体" w:hAnsi="宋体" w:eastAsia="宋体" w:cs="宋体"/>
                <w:color w:val="000000"/>
                <w:spacing w:val="0"/>
                <w:kern w:val="21"/>
                <w:sz w:val="24"/>
                <w:highlight w:val="none"/>
              </w:rPr>
            </w:pPr>
            <w:r>
              <w:rPr>
                <w:rFonts w:hint="eastAsia" w:ascii="宋体" w:hAnsi="宋体" w:eastAsia="宋体" w:cs="宋体"/>
                <w:color w:val="000000"/>
                <w:spacing w:val="0"/>
                <w:kern w:val="21"/>
                <w:sz w:val="24"/>
                <w:highlight w:val="none"/>
                <w:lang w:eastAsia="zh-CN"/>
              </w:rPr>
              <w:t>电热水器</w:t>
            </w:r>
          </w:p>
        </w:tc>
        <w:tc>
          <w:tcPr>
            <w:tcW w:w="3407" w:type="pct"/>
            <w:tcBorders>
              <w:top w:val="single" w:color="auto" w:sz="4" w:space="0"/>
              <w:left w:val="single" w:color="auto" w:sz="4" w:space="0"/>
              <w:bottom w:val="single" w:color="auto" w:sz="4" w:space="0"/>
              <w:right w:val="single" w:color="auto" w:sz="4" w:space="0"/>
            </w:tcBorders>
            <w:vAlign w:val="center"/>
          </w:tcPr>
          <w:p w14:paraId="071A5F27">
            <w:pPr>
              <w:spacing w:line="360" w:lineRule="auto"/>
              <w:ind w:firstLine="480" w:firstLineChars="200"/>
              <w:rPr>
                <w:rFonts w:ascii="宋体" w:hAnsi="宋体" w:cs="宋体"/>
                <w:spacing w:val="0"/>
                <w:kern w:val="21"/>
                <w:sz w:val="24"/>
              </w:rPr>
            </w:pPr>
            <w:r>
              <w:rPr>
                <w:rFonts w:hint="eastAsia" w:ascii="宋体" w:hAnsi="宋体" w:cs="宋体"/>
                <w:spacing w:val="0"/>
                <w:kern w:val="21"/>
                <w:sz w:val="24"/>
              </w:rPr>
              <w:t>1.产品类型：储热式电热水器</w:t>
            </w:r>
          </w:p>
          <w:p w14:paraId="38E91C42">
            <w:pPr>
              <w:spacing w:line="360" w:lineRule="auto"/>
              <w:ind w:firstLine="480" w:firstLineChars="200"/>
              <w:rPr>
                <w:rFonts w:ascii="宋体" w:hAnsi="宋体" w:cs="宋体"/>
                <w:b/>
                <w:bCs/>
                <w:spacing w:val="0"/>
                <w:kern w:val="21"/>
                <w:sz w:val="24"/>
              </w:rPr>
            </w:pPr>
            <w:r>
              <w:rPr>
                <w:rFonts w:hint="eastAsia" w:ascii="宋体" w:hAnsi="宋体" w:cs="宋体"/>
                <w:spacing w:val="0"/>
                <w:kern w:val="21"/>
                <w:sz w:val="24"/>
                <w:lang w:val="en-US" w:eastAsia="zh-CN"/>
              </w:rPr>
              <w:t>2</w:t>
            </w:r>
            <w:r>
              <w:rPr>
                <w:rFonts w:hint="eastAsia" w:ascii="宋体" w:hAnsi="宋体" w:cs="宋体"/>
                <w:spacing w:val="0"/>
                <w:kern w:val="21"/>
                <w:sz w:val="24"/>
              </w:rPr>
              <w:t>.内胆：一体成型不锈钢</w:t>
            </w:r>
            <w:r>
              <w:rPr>
                <w:rFonts w:hint="eastAsia" w:ascii="宋体" w:hAnsi="宋体" w:cs="宋体"/>
                <w:spacing w:val="0"/>
                <w:kern w:val="21"/>
                <w:sz w:val="24"/>
                <w:lang w:val="en-US" w:eastAsia="zh-CN"/>
              </w:rPr>
              <w:t>或</w:t>
            </w:r>
            <w:r>
              <w:rPr>
                <w:rFonts w:hint="eastAsia" w:ascii="宋体" w:hAnsi="宋体" w:cs="宋体"/>
                <w:spacing w:val="0"/>
                <w:kern w:val="21"/>
                <w:sz w:val="24"/>
              </w:rPr>
              <w:t>搪瓷</w:t>
            </w:r>
            <w:r>
              <w:rPr>
                <w:rFonts w:hint="eastAsia" w:ascii="宋体" w:hAnsi="宋体" w:cs="宋体"/>
                <w:spacing w:val="0"/>
                <w:kern w:val="21"/>
                <w:sz w:val="24"/>
                <w:lang w:val="en-US" w:eastAsia="zh-CN"/>
              </w:rPr>
              <w:t>无缝</w:t>
            </w:r>
            <w:r>
              <w:rPr>
                <w:rFonts w:hint="eastAsia" w:ascii="宋体" w:hAnsi="宋体" w:cs="宋体"/>
                <w:spacing w:val="0"/>
                <w:kern w:val="21"/>
                <w:sz w:val="24"/>
              </w:rPr>
              <w:t>内胆</w:t>
            </w:r>
          </w:p>
          <w:p w14:paraId="355F6367">
            <w:pPr>
              <w:spacing w:line="360" w:lineRule="auto"/>
              <w:ind w:firstLine="480" w:firstLineChars="200"/>
              <w:rPr>
                <w:rFonts w:ascii="宋体" w:hAnsi="宋体" w:cs="宋体"/>
                <w:spacing w:val="0"/>
                <w:kern w:val="21"/>
                <w:sz w:val="24"/>
              </w:rPr>
            </w:pPr>
            <w:r>
              <w:rPr>
                <w:rFonts w:hint="eastAsia" w:ascii="宋体" w:hAnsi="宋体" w:cs="宋体"/>
                <w:spacing w:val="0"/>
                <w:kern w:val="21"/>
                <w:sz w:val="24"/>
                <w:lang w:val="en-US" w:eastAsia="zh-CN"/>
              </w:rPr>
              <w:t>3</w:t>
            </w:r>
            <w:r>
              <w:rPr>
                <w:rFonts w:hint="eastAsia" w:ascii="宋体" w:hAnsi="宋体" w:cs="宋体"/>
                <w:spacing w:val="0"/>
                <w:kern w:val="21"/>
                <w:sz w:val="24"/>
              </w:rPr>
              <w:t>.功率：2.0kw≦功率≦2.5kw</w:t>
            </w:r>
          </w:p>
          <w:p w14:paraId="15C1DE53">
            <w:pPr>
              <w:spacing w:line="360" w:lineRule="auto"/>
              <w:ind w:firstLine="480" w:firstLineChars="200"/>
              <w:rPr>
                <w:rFonts w:hint="eastAsia" w:ascii="宋体" w:hAnsi="宋体" w:eastAsia="宋体" w:cs="宋体"/>
                <w:spacing w:val="0"/>
                <w:kern w:val="21"/>
                <w:sz w:val="24"/>
                <w:lang w:val="en-US" w:eastAsia="zh-CN"/>
              </w:rPr>
            </w:pPr>
            <w:r>
              <w:rPr>
                <w:rFonts w:hint="eastAsia" w:ascii="宋体" w:hAnsi="宋体" w:cs="宋体"/>
                <w:spacing w:val="0"/>
                <w:kern w:val="21"/>
                <w:sz w:val="24"/>
                <w:lang w:val="en-US" w:eastAsia="zh-CN"/>
              </w:rPr>
              <w:t>4</w:t>
            </w:r>
            <w:r>
              <w:rPr>
                <w:rFonts w:hint="eastAsia" w:ascii="宋体" w:hAnsi="宋体" w:cs="宋体"/>
                <w:spacing w:val="0"/>
                <w:kern w:val="21"/>
                <w:sz w:val="24"/>
              </w:rPr>
              <w:t>.加热方式：单孔双管或双孔单管</w:t>
            </w:r>
            <w:r>
              <w:rPr>
                <w:rFonts w:hint="eastAsia" w:ascii="宋体" w:hAnsi="宋体" w:cs="宋体"/>
                <w:spacing w:val="0"/>
                <w:kern w:val="21"/>
                <w:sz w:val="24"/>
                <w:lang w:val="en-US" w:eastAsia="zh-CN"/>
              </w:rPr>
              <w:t>加热</w:t>
            </w:r>
          </w:p>
          <w:p w14:paraId="58E17015">
            <w:pPr>
              <w:spacing w:line="360" w:lineRule="auto"/>
              <w:ind w:firstLine="480" w:firstLineChars="200"/>
              <w:rPr>
                <w:rFonts w:ascii="宋体" w:hAnsi="宋体" w:cs="宋体"/>
                <w:spacing w:val="0"/>
                <w:kern w:val="21"/>
                <w:sz w:val="24"/>
              </w:rPr>
            </w:pPr>
            <w:r>
              <w:rPr>
                <w:rFonts w:hint="eastAsia" w:ascii="宋体" w:hAnsi="宋体" w:cs="宋体"/>
                <w:spacing w:val="0"/>
                <w:kern w:val="21"/>
                <w:sz w:val="24"/>
                <w:lang w:val="en-US" w:eastAsia="zh-CN"/>
              </w:rPr>
              <w:t>5</w:t>
            </w:r>
            <w:r>
              <w:rPr>
                <w:rFonts w:hint="eastAsia" w:ascii="宋体" w:hAnsi="宋体" w:cs="宋体"/>
                <w:spacing w:val="0"/>
                <w:kern w:val="21"/>
                <w:sz w:val="24"/>
              </w:rPr>
              <w:t>.水温调节：</w:t>
            </w:r>
            <w:r>
              <w:rPr>
                <w:rFonts w:hint="eastAsia" w:ascii="宋体" w:hAnsi="宋体" w:cs="宋体"/>
                <w:color w:val="auto"/>
                <w:spacing w:val="0"/>
                <w:kern w:val="21"/>
                <w:sz w:val="24"/>
                <w:lang w:val="en-US" w:eastAsia="zh-CN"/>
              </w:rPr>
              <w:t>可查看水温</w:t>
            </w:r>
            <w:r>
              <w:rPr>
                <w:rFonts w:hint="eastAsia" w:ascii="宋体" w:hAnsi="宋体" w:cs="宋体"/>
                <w:color w:val="auto"/>
                <w:spacing w:val="0"/>
                <w:kern w:val="21"/>
                <w:sz w:val="24"/>
              </w:rPr>
              <w:t>，</w:t>
            </w:r>
            <w:r>
              <w:rPr>
                <w:rFonts w:hint="eastAsia" w:ascii="宋体" w:hAnsi="宋体" w:cs="宋体"/>
                <w:spacing w:val="0"/>
                <w:kern w:val="21"/>
                <w:sz w:val="24"/>
              </w:rPr>
              <w:t>最高加热温度不小于75℃，水温</w:t>
            </w:r>
            <w:r>
              <w:rPr>
                <w:rFonts w:hint="eastAsia" w:ascii="宋体" w:hAnsi="宋体" w:cs="宋体"/>
                <w:color w:val="auto"/>
                <w:spacing w:val="0"/>
                <w:kern w:val="21"/>
                <w:sz w:val="24"/>
                <w:lang w:val="en-US" w:eastAsia="zh-CN"/>
              </w:rPr>
              <w:t>可</w:t>
            </w:r>
            <w:r>
              <w:rPr>
                <w:rFonts w:hint="eastAsia" w:ascii="宋体" w:hAnsi="宋体" w:cs="宋体"/>
                <w:spacing w:val="0"/>
                <w:kern w:val="21"/>
                <w:sz w:val="24"/>
              </w:rPr>
              <w:t>在常温至最高加热温度之间调节</w:t>
            </w:r>
            <w:r>
              <w:rPr>
                <w:rFonts w:hint="eastAsia" w:ascii="宋体" w:hAnsi="宋体" w:cs="宋体"/>
                <w:b/>
                <w:bCs/>
                <w:spacing w:val="0"/>
                <w:kern w:val="21"/>
                <w:sz w:val="24"/>
              </w:rPr>
              <w:t>（需提供相应的产品说明书或技术白皮书或国家认可的第三方机构出具的检测报告，加盖供应商鲜章）</w:t>
            </w:r>
          </w:p>
          <w:p w14:paraId="2FC1047B">
            <w:pPr>
              <w:spacing w:line="360" w:lineRule="auto"/>
              <w:ind w:firstLine="480" w:firstLineChars="200"/>
              <w:rPr>
                <w:rFonts w:ascii="宋体" w:hAnsi="宋体" w:cs="宋体"/>
                <w:spacing w:val="0"/>
                <w:kern w:val="21"/>
                <w:sz w:val="24"/>
              </w:rPr>
            </w:pPr>
            <w:r>
              <w:rPr>
                <w:rFonts w:hint="eastAsia" w:ascii="宋体" w:hAnsi="宋体" w:cs="宋体"/>
                <w:spacing w:val="0"/>
                <w:kern w:val="21"/>
                <w:sz w:val="24"/>
                <w:lang w:val="en-US" w:eastAsia="zh-CN"/>
              </w:rPr>
              <w:t>6</w:t>
            </w:r>
            <w:r>
              <w:rPr>
                <w:rFonts w:hint="eastAsia" w:ascii="宋体" w:hAnsi="宋体" w:cs="宋体"/>
                <w:spacing w:val="0"/>
                <w:kern w:val="21"/>
                <w:sz w:val="24"/>
              </w:rPr>
              <w:t>.额定容量：</w:t>
            </w:r>
            <w:r>
              <w:rPr>
                <w:rFonts w:hint="eastAsia" w:ascii="宋体" w:hAnsi="宋体" w:cs="宋体"/>
                <w:spacing w:val="0"/>
                <w:kern w:val="21"/>
                <w:sz w:val="24"/>
                <w:lang w:val="en-US" w:eastAsia="zh-CN"/>
              </w:rPr>
              <w:t>6</w:t>
            </w:r>
            <w:r>
              <w:rPr>
                <w:rFonts w:hint="eastAsia" w:ascii="宋体" w:hAnsi="宋体" w:cs="宋体"/>
                <w:spacing w:val="0"/>
                <w:kern w:val="21"/>
                <w:sz w:val="24"/>
              </w:rPr>
              <w:t>0L</w:t>
            </w:r>
          </w:p>
          <w:p w14:paraId="2C289740">
            <w:pPr>
              <w:spacing w:line="360" w:lineRule="auto"/>
              <w:ind w:firstLine="480" w:firstLineChars="200"/>
              <w:rPr>
                <w:rFonts w:ascii="宋体" w:hAnsi="宋体" w:cs="宋体"/>
                <w:spacing w:val="0"/>
                <w:kern w:val="21"/>
                <w:sz w:val="24"/>
              </w:rPr>
            </w:pPr>
            <w:r>
              <w:rPr>
                <w:rFonts w:hint="eastAsia" w:ascii="宋体" w:hAnsi="宋体" w:cs="宋体"/>
                <w:spacing w:val="0"/>
                <w:kern w:val="21"/>
                <w:sz w:val="24"/>
                <w:lang w:val="en-US" w:eastAsia="zh-CN"/>
              </w:rPr>
              <w:t>7</w:t>
            </w:r>
            <w:r>
              <w:rPr>
                <w:rFonts w:hint="eastAsia" w:ascii="宋体" w:hAnsi="宋体" w:cs="宋体"/>
                <w:spacing w:val="0"/>
                <w:kern w:val="21"/>
                <w:sz w:val="24"/>
              </w:rPr>
              <w:t>.额定电压：220V/50HZ</w:t>
            </w:r>
          </w:p>
          <w:p w14:paraId="69C9F753">
            <w:pPr>
              <w:spacing w:line="360" w:lineRule="auto"/>
              <w:ind w:firstLine="480" w:firstLineChars="200"/>
              <w:rPr>
                <w:rFonts w:ascii="宋体" w:hAnsi="宋体" w:cs="宋体"/>
                <w:spacing w:val="0"/>
                <w:kern w:val="21"/>
                <w:sz w:val="24"/>
              </w:rPr>
            </w:pPr>
            <w:r>
              <w:rPr>
                <w:rFonts w:hint="eastAsia" w:ascii="宋体" w:hAnsi="宋体" w:cs="宋体"/>
                <w:spacing w:val="0"/>
                <w:kern w:val="21"/>
                <w:sz w:val="24"/>
                <w:lang w:val="en-US" w:eastAsia="zh-CN"/>
              </w:rPr>
              <w:t>8</w:t>
            </w:r>
            <w:r>
              <w:rPr>
                <w:rFonts w:hint="eastAsia" w:ascii="宋体" w:hAnsi="宋体" w:cs="宋体"/>
                <w:spacing w:val="0"/>
                <w:kern w:val="21"/>
                <w:sz w:val="24"/>
              </w:rPr>
              <w:t>.产品质量：所提供的产品3C认证（需提供产品3C认证证书）、以及节能产品认证证书</w:t>
            </w:r>
          </w:p>
          <w:p w14:paraId="70FCC0E8">
            <w:pPr>
              <w:spacing w:line="360" w:lineRule="auto"/>
              <w:ind w:firstLine="480" w:firstLineChars="200"/>
              <w:rPr>
                <w:rFonts w:ascii="宋体" w:hAnsi="宋体" w:cs="宋体"/>
                <w:spacing w:val="0"/>
                <w:kern w:val="21"/>
                <w:sz w:val="24"/>
              </w:rPr>
            </w:pPr>
            <w:r>
              <w:rPr>
                <w:rFonts w:hint="eastAsia" w:ascii="宋体" w:hAnsi="宋体" w:cs="宋体"/>
                <w:spacing w:val="0"/>
                <w:kern w:val="21"/>
                <w:sz w:val="24"/>
                <w:lang w:val="en-US" w:eastAsia="zh-CN"/>
              </w:rPr>
              <w:t>9</w:t>
            </w:r>
            <w:r>
              <w:rPr>
                <w:rFonts w:hint="eastAsia" w:ascii="宋体" w:hAnsi="宋体" w:cs="宋体"/>
                <w:spacing w:val="0"/>
                <w:kern w:val="21"/>
                <w:sz w:val="24"/>
              </w:rPr>
              <w:t>.热效率：≧7</w:t>
            </w:r>
            <w:r>
              <w:rPr>
                <w:rFonts w:hint="eastAsia" w:ascii="宋体" w:hAnsi="宋体" w:cs="宋体"/>
                <w:spacing w:val="0"/>
                <w:kern w:val="21"/>
                <w:sz w:val="24"/>
                <w:lang w:val="en-US" w:eastAsia="zh-CN"/>
              </w:rPr>
              <w:t>5</w:t>
            </w:r>
            <w:r>
              <w:rPr>
                <w:rFonts w:hint="eastAsia" w:ascii="宋体" w:hAnsi="宋体" w:cs="宋体"/>
                <w:spacing w:val="0"/>
                <w:kern w:val="21"/>
                <w:sz w:val="24"/>
              </w:rPr>
              <w:t>%</w:t>
            </w:r>
            <w:r>
              <w:rPr>
                <w:rFonts w:hint="eastAsia" w:ascii="宋体" w:hAnsi="宋体" w:cs="宋体"/>
                <w:b/>
                <w:bCs/>
                <w:spacing w:val="0"/>
                <w:kern w:val="21"/>
                <w:sz w:val="24"/>
              </w:rPr>
              <w:t>（需提供相应的产品说明书或技术白皮书或国家认可的第三方机构出具的检测报告，加盖供应商鲜章）</w:t>
            </w:r>
          </w:p>
          <w:p w14:paraId="397C8D70">
            <w:pPr>
              <w:spacing w:line="360" w:lineRule="auto"/>
              <w:ind w:firstLine="480" w:firstLineChars="200"/>
              <w:rPr>
                <w:rFonts w:ascii="宋体" w:hAnsi="宋体" w:cs="宋体"/>
                <w:spacing w:val="0"/>
                <w:kern w:val="21"/>
                <w:sz w:val="24"/>
              </w:rPr>
            </w:pPr>
            <w:r>
              <w:rPr>
                <w:rFonts w:hint="eastAsia" w:ascii="宋体" w:hAnsi="宋体" w:cs="宋体"/>
                <w:spacing w:val="0"/>
                <w:kern w:val="21"/>
                <w:sz w:val="24"/>
                <w:lang w:val="en-US" w:eastAsia="zh-CN"/>
              </w:rPr>
              <w:t>10</w:t>
            </w:r>
            <w:r>
              <w:rPr>
                <w:rFonts w:hint="eastAsia" w:ascii="宋体" w:hAnsi="宋体" w:cs="宋体"/>
                <w:spacing w:val="0"/>
                <w:kern w:val="21"/>
                <w:sz w:val="24"/>
              </w:rPr>
              <w:t>.能效等级：优于或等于</w:t>
            </w:r>
            <w:r>
              <w:rPr>
                <w:rFonts w:hint="eastAsia" w:ascii="宋体" w:hAnsi="宋体" w:cs="宋体"/>
                <w:spacing w:val="0"/>
                <w:kern w:val="21"/>
                <w:sz w:val="24"/>
                <w:lang w:val="en-US" w:eastAsia="zh-CN"/>
              </w:rPr>
              <w:t>1</w:t>
            </w:r>
            <w:r>
              <w:rPr>
                <w:rFonts w:hint="eastAsia" w:ascii="宋体" w:hAnsi="宋体" w:cs="宋体"/>
                <w:spacing w:val="0"/>
                <w:kern w:val="21"/>
                <w:sz w:val="24"/>
              </w:rPr>
              <w:t>级</w:t>
            </w:r>
            <w:r>
              <w:rPr>
                <w:rFonts w:hint="eastAsia" w:ascii="宋体" w:hAnsi="宋体" w:cs="宋体"/>
                <w:b/>
                <w:bCs/>
                <w:spacing w:val="0"/>
                <w:kern w:val="21"/>
                <w:sz w:val="24"/>
              </w:rPr>
              <w:t>（需提供相应的产品说明书或技术白皮书或国家认可的第三方机构出具的检测报告，加盖供应商鲜章）</w:t>
            </w:r>
          </w:p>
          <w:p w14:paraId="74BD10B6">
            <w:pPr>
              <w:spacing w:line="360" w:lineRule="auto"/>
              <w:ind w:firstLine="480" w:firstLineChars="200"/>
              <w:rPr>
                <w:rFonts w:ascii="宋体" w:hAnsi="宋体" w:cs="宋体"/>
                <w:spacing w:val="0"/>
                <w:kern w:val="21"/>
                <w:sz w:val="24"/>
              </w:rPr>
            </w:pPr>
            <w:r>
              <w:rPr>
                <w:rFonts w:hint="eastAsia" w:ascii="宋体" w:hAnsi="宋体" w:cs="宋体"/>
                <w:spacing w:val="0"/>
                <w:kern w:val="21"/>
                <w:sz w:val="24"/>
                <w:lang w:val="en-US" w:eastAsia="zh-CN"/>
              </w:rPr>
              <w:t>11</w:t>
            </w:r>
            <w:r>
              <w:rPr>
                <w:rFonts w:hint="eastAsia" w:ascii="宋体" w:hAnsi="宋体" w:cs="宋体"/>
                <w:spacing w:val="0"/>
                <w:kern w:val="21"/>
                <w:sz w:val="24"/>
              </w:rPr>
              <w:t>.24小时固有能耗系数：≦0.7</w:t>
            </w:r>
            <w:r>
              <w:rPr>
                <w:rFonts w:hint="eastAsia" w:ascii="宋体" w:hAnsi="宋体" w:cs="宋体"/>
                <w:b/>
                <w:bCs/>
                <w:spacing w:val="0"/>
                <w:kern w:val="21"/>
                <w:sz w:val="24"/>
              </w:rPr>
              <w:t>（需提供相应的产品说明书或技术白皮书或国家认可的第三方机构出具的检测报告，加盖供应商鲜章）</w:t>
            </w:r>
          </w:p>
          <w:p w14:paraId="53537196">
            <w:pPr>
              <w:spacing w:line="360" w:lineRule="auto"/>
              <w:ind w:firstLine="480" w:firstLineChars="200"/>
              <w:rPr>
                <w:rFonts w:ascii="宋体" w:hAnsi="宋体" w:cs="宋体"/>
                <w:spacing w:val="0"/>
                <w:kern w:val="21"/>
                <w:sz w:val="24"/>
              </w:rPr>
            </w:pPr>
            <w:r>
              <w:rPr>
                <w:rFonts w:hint="eastAsia" w:ascii="宋体" w:hAnsi="宋体" w:cs="宋体"/>
                <w:spacing w:val="0"/>
                <w:kern w:val="21"/>
                <w:sz w:val="24"/>
                <w:lang w:val="en-US" w:eastAsia="zh-CN"/>
              </w:rPr>
              <w:t>12</w:t>
            </w:r>
            <w:r>
              <w:rPr>
                <w:rFonts w:hint="eastAsia" w:ascii="宋体" w:hAnsi="宋体" w:cs="宋体"/>
                <w:spacing w:val="0"/>
                <w:kern w:val="21"/>
                <w:sz w:val="24"/>
              </w:rPr>
              <w:t>.保温要求：带有全方位保温功能及中温保温功能</w:t>
            </w:r>
            <w:r>
              <w:rPr>
                <w:rFonts w:hint="eastAsia" w:ascii="宋体" w:hAnsi="宋体" w:cs="宋体"/>
                <w:b/>
                <w:bCs/>
                <w:spacing w:val="0"/>
                <w:kern w:val="21"/>
                <w:sz w:val="24"/>
              </w:rPr>
              <w:t>（需提供相应的产品说明书或技术白皮书或国家认可的第三方机构出具的检测报告，加盖供应商鲜章）</w:t>
            </w:r>
          </w:p>
          <w:p w14:paraId="70FDBCD2">
            <w:pPr>
              <w:spacing w:line="360" w:lineRule="auto"/>
              <w:ind w:firstLine="480" w:firstLineChars="200"/>
              <w:rPr>
                <w:rFonts w:ascii="宋体" w:hAnsi="宋体" w:cs="宋体"/>
                <w:spacing w:val="0"/>
                <w:kern w:val="21"/>
                <w:sz w:val="24"/>
              </w:rPr>
            </w:pPr>
            <w:r>
              <w:rPr>
                <w:rFonts w:hint="eastAsia" w:ascii="宋体" w:hAnsi="宋体" w:cs="宋体"/>
                <w:spacing w:val="0"/>
                <w:kern w:val="21"/>
                <w:sz w:val="24"/>
                <w:lang w:val="en-US" w:eastAsia="zh-CN"/>
              </w:rPr>
              <w:t>13</w:t>
            </w:r>
            <w:r>
              <w:rPr>
                <w:rFonts w:hint="eastAsia" w:ascii="宋体" w:hAnsi="宋体" w:cs="宋体"/>
                <w:spacing w:val="0"/>
                <w:kern w:val="21"/>
                <w:sz w:val="24"/>
              </w:rPr>
              <w:t>.安全要求：安全感应插头，电源线截面要求（≧1.5平方毫米）。防干烧，防超温，防漏电，防高水压，防溅射，防倒流，抗爆，安全预警技术，漏电断电，绝缘保护，有断电记忆功能。抑水垢阳极镁棒安全稳定，水质符合国家相关要求。无缝一体防燃材质保温层。</w:t>
            </w:r>
          </w:p>
          <w:p w14:paraId="4F7B4C27">
            <w:pPr>
              <w:spacing w:line="360" w:lineRule="auto"/>
              <w:ind w:firstLine="480" w:firstLineChars="200"/>
              <w:rPr>
                <w:rFonts w:ascii="宋体" w:hAnsi="宋体" w:cs="宋体"/>
                <w:spacing w:val="0"/>
                <w:kern w:val="21"/>
                <w:sz w:val="24"/>
              </w:rPr>
            </w:pPr>
            <w:r>
              <w:rPr>
                <w:rFonts w:hint="eastAsia" w:ascii="宋体" w:hAnsi="宋体" w:cs="宋体"/>
                <w:spacing w:val="0"/>
                <w:kern w:val="21"/>
                <w:sz w:val="24"/>
                <w:lang w:val="en-US" w:eastAsia="zh-CN"/>
              </w:rPr>
              <w:t>14</w:t>
            </w:r>
            <w:r>
              <w:rPr>
                <w:rFonts w:hint="eastAsia" w:ascii="宋体" w:hAnsi="宋体" w:cs="宋体"/>
                <w:spacing w:val="0"/>
                <w:kern w:val="21"/>
                <w:sz w:val="24"/>
              </w:rPr>
              <w:t>.防水等级：≧</w:t>
            </w:r>
            <w:r>
              <w:rPr>
                <w:rFonts w:hint="eastAsia" w:ascii="宋体" w:hAnsi="宋体" w:cs="宋体"/>
                <w:spacing w:val="0"/>
                <w:kern w:val="21"/>
                <w:sz w:val="24"/>
              </w:rPr>
              <w:fldChar w:fldCharType="begin"/>
            </w:r>
            <w:r>
              <w:rPr>
                <w:rFonts w:hint="eastAsia" w:ascii="宋体" w:hAnsi="宋体" w:cs="宋体"/>
                <w:spacing w:val="0"/>
                <w:kern w:val="21"/>
                <w:sz w:val="24"/>
              </w:rPr>
              <w:instrText xml:space="preserve"> HYPERLINK "http://detail.zol.com.cn/electrical_waterheater/p24215/" </w:instrText>
            </w:r>
            <w:r>
              <w:rPr>
                <w:rFonts w:hint="eastAsia" w:ascii="宋体" w:hAnsi="宋体" w:cs="宋体"/>
                <w:spacing w:val="0"/>
                <w:kern w:val="21"/>
                <w:sz w:val="24"/>
              </w:rPr>
              <w:fldChar w:fldCharType="separate"/>
            </w:r>
            <w:r>
              <w:rPr>
                <w:rFonts w:hint="eastAsia" w:ascii="宋体" w:hAnsi="宋体" w:cs="宋体"/>
                <w:spacing w:val="0"/>
                <w:kern w:val="21"/>
                <w:sz w:val="24"/>
              </w:rPr>
              <w:t>IPx4（防溅型）</w:t>
            </w:r>
            <w:r>
              <w:rPr>
                <w:rFonts w:hint="eastAsia" w:ascii="宋体" w:hAnsi="宋体" w:cs="宋体"/>
                <w:spacing w:val="0"/>
                <w:kern w:val="21"/>
                <w:sz w:val="24"/>
              </w:rPr>
              <w:fldChar w:fldCharType="end"/>
            </w:r>
            <w:r>
              <w:rPr>
                <w:rFonts w:hint="eastAsia" w:ascii="宋体" w:hAnsi="宋体" w:cs="宋体"/>
                <w:b/>
                <w:bCs/>
                <w:spacing w:val="0"/>
                <w:kern w:val="21"/>
                <w:sz w:val="24"/>
              </w:rPr>
              <w:t>（需提供相应的产品说明书或技术白皮书或国家认可的第三方机构出具的检测报告，加盖供应商鲜章）</w:t>
            </w:r>
          </w:p>
          <w:p w14:paraId="5B30862C">
            <w:pPr>
              <w:spacing w:line="360" w:lineRule="auto"/>
              <w:ind w:firstLine="480" w:firstLineChars="200"/>
              <w:rPr>
                <w:rFonts w:ascii="宋体" w:hAnsi="宋体" w:cs="宋体"/>
                <w:spacing w:val="0"/>
                <w:kern w:val="21"/>
                <w:sz w:val="24"/>
              </w:rPr>
            </w:pPr>
            <w:r>
              <w:rPr>
                <w:rFonts w:hint="eastAsia" w:ascii="宋体" w:hAnsi="宋体" w:cs="宋体"/>
                <w:spacing w:val="0"/>
                <w:kern w:val="21"/>
                <w:sz w:val="24"/>
                <w:lang w:val="en-US" w:eastAsia="zh-CN"/>
              </w:rPr>
              <w:t>15</w:t>
            </w:r>
            <w:r>
              <w:rPr>
                <w:rFonts w:hint="eastAsia" w:ascii="宋体" w:hAnsi="宋体" w:cs="宋体"/>
                <w:spacing w:val="0"/>
                <w:kern w:val="21"/>
                <w:sz w:val="24"/>
              </w:rPr>
              <w:t>.防漏电装置：须有防电墙技术，保障洗浴安全。</w:t>
            </w:r>
            <w:r>
              <w:rPr>
                <w:rFonts w:hint="eastAsia" w:ascii="宋体" w:hAnsi="宋体" w:cs="宋体"/>
                <w:b/>
                <w:bCs/>
                <w:spacing w:val="0"/>
                <w:kern w:val="21"/>
                <w:sz w:val="24"/>
              </w:rPr>
              <w:t>（需提供相应的产品说明书或技术白皮书或国家认可的第三方机构出具的检测报告，加盖供应商鲜章）</w:t>
            </w:r>
          </w:p>
          <w:p w14:paraId="3A0EEC57">
            <w:pPr>
              <w:spacing w:line="360" w:lineRule="auto"/>
              <w:ind w:firstLine="480" w:firstLineChars="200"/>
              <w:rPr>
                <w:rFonts w:ascii="宋体" w:hAnsi="宋体" w:cs="宋体"/>
                <w:b/>
                <w:bCs/>
                <w:spacing w:val="0"/>
                <w:kern w:val="21"/>
                <w:sz w:val="24"/>
              </w:rPr>
            </w:pPr>
            <w:r>
              <w:rPr>
                <w:rFonts w:hint="eastAsia" w:ascii="宋体" w:hAnsi="宋体" w:cs="宋体"/>
                <w:spacing w:val="0"/>
                <w:kern w:val="21"/>
                <w:sz w:val="24"/>
                <w:lang w:val="en-US" w:eastAsia="zh-CN"/>
              </w:rPr>
              <w:t>16</w:t>
            </w:r>
            <w:r>
              <w:rPr>
                <w:rFonts w:hint="eastAsia" w:ascii="宋体" w:hAnsi="宋体" w:cs="宋体"/>
                <w:spacing w:val="0"/>
                <w:kern w:val="21"/>
                <w:sz w:val="24"/>
              </w:rPr>
              <w:t>.额定压力：≥0.8Mpa</w:t>
            </w:r>
            <w:r>
              <w:rPr>
                <w:rFonts w:hint="eastAsia" w:ascii="宋体" w:hAnsi="宋体" w:cs="宋体"/>
                <w:b/>
                <w:bCs/>
                <w:spacing w:val="0"/>
                <w:kern w:val="21"/>
                <w:sz w:val="24"/>
              </w:rPr>
              <w:t>（需提供相应的产品说明书或技术白皮书或国家认可的第三方机构出具的检测报告，加盖供应商鲜章）</w:t>
            </w:r>
          </w:p>
          <w:p w14:paraId="2CE41F38">
            <w:pPr>
              <w:spacing w:line="360" w:lineRule="auto"/>
              <w:ind w:firstLine="480" w:firstLineChars="200"/>
              <w:rPr>
                <w:rFonts w:hint="eastAsia" w:ascii="宋体" w:hAnsi="宋体" w:eastAsia="宋体" w:cs="宋体"/>
                <w:spacing w:val="0"/>
                <w:kern w:val="21"/>
                <w:sz w:val="24"/>
                <w:lang w:val="en-US" w:eastAsia="zh-CN"/>
              </w:rPr>
            </w:pPr>
            <w:r>
              <w:rPr>
                <w:rFonts w:hint="eastAsia" w:ascii="宋体" w:hAnsi="宋体" w:eastAsia="宋体" w:cs="宋体"/>
                <w:spacing w:val="0"/>
                <w:kern w:val="21"/>
                <w:sz w:val="24"/>
                <w:lang w:val="en-US" w:eastAsia="zh-CN"/>
              </w:rPr>
              <w:t>17.产品外观及应用环境要求：机械式设置控制面板。热水器固定件长期适应浴室环境。</w:t>
            </w:r>
          </w:p>
          <w:p w14:paraId="37C558C2">
            <w:pPr>
              <w:ind w:firstLine="482" w:firstLineChars="200"/>
              <w:rPr>
                <w:rFonts w:hint="eastAsia" w:ascii="宋体" w:hAnsi="宋体" w:eastAsia="宋体" w:cs="宋体"/>
                <w:color w:val="000000"/>
                <w:spacing w:val="0"/>
                <w:kern w:val="21"/>
                <w:sz w:val="24"/>
                <w:highlight w:val="none"/>
                <w:lang w:eastAsia="zh-CN"/>
              </w:rPr>
            </w:pPr>
            <w:r>
              <w:rPr>
                <w:rFonts w:hint="eastAsia" w:ascii="宋体" w:hAnsi="宋体" w:eastAsia="宋体" w:cs="宋体"/>
                <w:b/>
                <w:bCs/>
                <w:spacing w:val="0"/>
                <w:kern w:val="21"/>
                <w:sz w:val="24"/>
                <w:lang w:val="en-US" w:eastAsia="zh-CN"/>
              </w:rPr>
              <w:t>18、配置花洒：主体材质：304不锈钢，表面处理：拉丝，出水方式：雨淋出水，具有增压可拆卸面板，四分通用加厚接口，配备1.5m不锈钢加密防爆软管，最高温度60度。</w:t>
            </w:r>
          </w:p>
        </w:tc>
        <w:tc>
          <w:tcPr>
            <w:tcW w:w="593" w:type="pct"/>
            <w:tcBorders>
              <w:top w:val="single" w:color="auto" w:sz="4" w:space="0"/>
              <w:left w:val="single" w:color="auto" w:sz="4" w:space="0"/>
              <w:bottom w:val="single" w:color="auto" w:sz="4" w:space="0"/>
              <w:right w:val="single" w:color="auto" w:sz="4" w:space="0"/>
            </w:tcBorders>
            <w:vAlign w:val="center"/>
          </w:tcPr>
          <w:p w14:paraId="1D13B400">
            <w:pPr>
              <w:widowControl/>
              <w:jc w:val="center"/>
              <w:rPr>
                <w:rFonts w:hint="eastAsia" w:ascii="宋体" w:hAnsi="宋体" w:eastAsia="宋体" w:cs="宋体"/>
                <w:color w:val="000000"/>
                <w:spacing w:val="0"/>
                <w:kern w:val="21"/>
                <w:sz w:val="24"/>
                <w:highlight w:val="none"/>
                <w:lang w:eastAsia="zh-CN"/>
              </w:rPr>
            </w:pPr>
            <w:r>
              <w:rPr>
                <w:rFonts w:hint="eastAsia" w:ascii="宋体" w:hAnsi="宋体" w:cs="宋体"/>
                <w:b/>
                <w:color w:val="000000"/>
                <w:spacing w:val="0"/>
                <w:kern w:val="21"/>
                <w:szCs w:val="21"/>
                <w:highlight w:val="none"/>
              </w:rPr>
              <w:t>1200元/台</w:t>
            </w:r>
          </w:p>
        </w:tc>
      </w:tr>
      <w:tr w14:paraId="2712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028E9A0">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
                <w:color w:val="000000"/>
                <w:spacing w:val="0"/>
                <w:kern w:val="21"/>
                <w:sz w:val="21"/>
                <w:szCs w:val="21"/>
                <w:highlight w:val="none"/>
                <w:lang w:val="en-US" w:eastAsia="zh-CN" w:bidi="ar-SA"/>
              </w:rPr>
            </w:pPr>
            <w:r>
              <w:rPr>
                <w:rFonts w:hint="eastAsia" w:ascii="宋体" w:hAnsi="宋体" w:eastAsia="宋体" w:cs="宋体"/>
                <w:b/>
                <w:color w:val="000000"/>
                <w:spacing w:val="0"/>
                <w:kern w:val="21"/>
                <w:sz w:val="21"/>
                <w:szCs w:val="21"/>
                <w:highlight w:val="none"/>
                <w:lang w:val="en-US" w:eastAsia="zh-CN" w:bidi="ar-SA"/>
              </w:rPr>
              <w:t>说明：</w:t>
            </w:r>
          </w:p>
          <w:p w14:paraId="486CB300">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2" w:firstLineChars="200"/>
              <w:textAlignment w:val="auto"/>
              <w:rPr>
                <w:rFonts w:hint="eastAsia" w:ascii="宋体" w:hAnsi="宋体" w:eastAsia="宋体" w:cs="宋体"/>
                <w:b/>
                <w:color w:val="000000"/>
                <w:spacing w:val="0"/>
                <w:kern w:val="21"/>
                <w:sz w:val="21"/>
                <w:szCs w:val="21"/>
                <w:highlight w:val="none"/>
                <w:lang w:val="en-US" w:eastAsia="zh-CN" w:bidi="ar-SA"/>
              </w:rPr>
            </w:pPr>
            <w:r>
              <w:rPr>
                <w:rFonts w:hint="eastAsia" w:ascii="宋体" w:hAnsi="宋体" w:cs="宋体"/>
                <w:b/>
                <w:color w:val="000000"/>
                <w:spacing w:val="0"/>
                <w:kern w:val="21"/>
                <w:sz w:val="21"/>
                <w:szCs w:val="21"/>
                <w:highlight w:val="none"/>
                <w:lang w:val="en-US" w:eastAsia="zh-CN" w:bidi="ar-SA"/>
              </w:rPr>
              <w:t>1、报价时应考虑热水器安装时所需电源线材及施工安装，其投标报价应包含设备费、安装配件及辅材费、运输费、维保费、安装调试费、现场搬运费、税金等为完成本项目所发生的一切费用。其安装配件及辅材包括但不限于加长管材、支架、电线线缆、热水器插座、角阀、混水阀、弯头、水管、三通、开关及开孔封堵（含墙面清理）等一切服务该项目费用。供货安装需符合相关安全规定，安全责任供货方自负。</w:t>
            </w:r>
          </w:p>
          <w:p w14:paraId="506934B2">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2" w:firstLineChars="200"/>
              <w:textAlignment w:val="auto"/>
              <w:rPr>
                <w:rFonts w:hint="eastAsia" w:ascii="宋体" w:hAnsi="宋体" w:cs="宋体"/>
                <w:b/>
                <w:color w:val="000000"/>
                <w:spacing w:val="0"/>
                <w:kern w:val="21"/>
                <w:sz w:val="21"/>
                <w:szCs w:val="21"/>
                <w:highlight w:val="none"/>
                <w:lang w:val="en-US" w:eastAsia="zh-CN" w:bidi="ar-SA"/>
              </w:rPr>
            </w:pPr>
            <w:r>
              <w:rPr>
                <w:rFonts w:hint="eastAsia" w:ascii="宋体" w:hAnsi="宋体" w:cs="宋体"/>
                <w:b/>
                <w:color w:val="000000"/>
                <w:spacing w:val="0"/>
                <w:kern w:val="21"/>
                <w:sz w:val="21"/>
                <w:szCs w:val="21"/>
                <w:highlight w:val="none"/>
                <w:lang w:val="en-US" w:eastAsia="zh-CN" w:bidi="ar-SA"/>
              </w:rPr>
              <w:t>2</w:t>
            </w:r>
            <w:r>
              <w:rPr>
                <w:rFonts w:hint="eastAsia" w:ascii="宋体" w:hAnsi="宋体" w:eastAsia="宋体" w:cs="宋体"/>
                <w:b/>
                <w:color w:val="000000"/>
                <w:spacing w:val="0"/>
                <w:kern w:val="21"/>
                <w:sz w:val="21"/>
                <w:szCs w:val="21"/>
                <w:highlight w:val="none"/>
                <w:lang w:val="en-US" w:eastAsia="zh-CN" w:bidi="ar-SA"/>
              </w:rPr>
              <w:t>、质保及售后服务要求/后续服务要求</w:t>
            </w:r>
            <w:r>
              <w:rPr>
                <w:rFonts w:hint="eastAsia" w:ascii="宋体" w:hAnsi="宋体" w:cs="宋体"/>
                <w:b/>
                <w:color w:val="000000"/>
                <w:spacing w:val="0"/>
                <w:kern w:val="21"/>
                <w:sz w:val="21"/>
                <w:szCs w:val="21"/>
                <w:highlight w:val="none"/>
                <w:lang w:val="en-US" w:eastAsia="zh-CN" w:bidi="ar-SA"/>
              </w:rPr>
              <w:t>：</w:t>
            </w:r>
          </w:p>
          <w:p w14:paraId="6A5B37E1">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2" w:firstLineChars="200"/>
              <w:textAlignment w:val="auto"/>
              <w:rPr>
                <w:rFonts w:hint="eastAsia" w:ascii="宋体" w:hAnsi="宋体" w:eastAsia="宋体" w:cs="宋体"/>
                <w:b/>
                <w:color w:val="000000"/>
                <w:spacing w:val="0"/>
                <w:kern w:val="21"/>
                <w:sz w:val="21"/>
                <w:szCs w:val="21"/>
                <w:highlight w:val="none"/>
                <w:lang w:val="en-US" w:eastAsia="zh-CN" w:bidi="ar-SA"/>
              </w:rPr>
            </w:pPr>
            <w:r>
              <w:rPr>
                <w:rFonts w:hint="eastAsia" w:ascii="宋体" w:hAnsi="宋体" w:cs="宋体"/>
                <w:b/>
                <w:color w:val="000000"/>
                <w:spacing w:val="0"/>
                <w:kern w:val="21"/>
                <w:sz w:val="21"/>
                <w:szCs w:val="21"/>
                <w:highlight w:val="none"/>
                <w:lang w:val="en-US" w:eastAsia="zh-CN" w:bidi="ar-SA"/>
              </w:rPr>
              <w:t>（1）</w:t>
            </w:r>
            <w:r>
              <w:rPr>
                <w:rFonts w:hint="eastAsia" w:ascii="宋体" w:hAnsi="宋体" w:eastAsia="宋体" w:cs="宋体"/>
                <w:b/>
                <w:color w:val="000000"/>
                <w:spacing w:val="0"/>
                <w:kern w:val="21"/>
                <w:sz w:val="21"/>
                <w:szCs w:val="21"/>
                <w:highlight w:val="none"/>
                <w:lang w:val="en-US" w:eastAsia="zh-CN" w:bidi="ar-SA"/>
              </w:rPr>
              <w:t>质保期内，需提供7*24小时的免费电话咨询服务支持，对于用户的售后服务请求须在12小时内上门服务；在质保期内因设备重大质量原因而需要更换或维修的，须在48小时内完成，以保证设备的正常运行。在设备免费质保期内，因设备制造原因出现的任何质量问题，中标单位应负责更换或维修，由此产生的一切费用由供应商承担。若在约定时间内无人上门解决问题，逾期采购人有权请第三方专业维修人员进行维修，相关费用将从</w:t>
            </w:r>
            <w:r>
              <w:rPr>
                <w:rFonts w:hint="eastAsia" w:ascii="宋体" w:hAnsi="宋体" w:cs="宋体"/>
                <w:b/>
                <w:color w:val="000000"/>
                <w:spacing w:val="0"/>
                <w:kern w:val="21"/>
                <w:sz w:val="21"/>
                <w:szCs w:val="21"/>
                <w:highlight w:val="none"/>
                <w:lang w:val="en-US" w:eastAsia="zh-CN" w:bidi="ar-SA"/>
              </w:rPr>
              <w:t>货款</w:t>
            </w:r>
            <w:r>
              <w:rPr>
                <w:rFonts w:hint="eastAsia" w:ascii="宋体" w:hAnsi="宋体" w:eastAsia="宋体" w:cs="宋体"/>
                <w:b/>
                <w:color w:val="000000"/>
                <w:spacing w:val="0"/>
                <w:kern w:val="21"/>
                <w:sz w:val="21"/>
                <w:szCs w:val="21"/>
                <w:highlight w:val="none"/>
                <w:lang w:val="en-US" w:eastAsia="zh-CN" w:bidi="ar-SA"/>
              </w:rPr>
              <w:t>中扣除，如通过维修仍无法正常使用，采购人有权退货或要求更换。</w:t>
            </w:r>
          </w:p>
          <w:p w14:paraId="184A77C2">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2" w:firstLineChars="200"/>
              <w:textAlignment w:val="auto"/>
              <w:rPr>
                <w:rFonts w:hint="eastAsia" w:ascii="宋体" w:hAnsi="宋体" w:eastAsia="宋体" w:cs="宋体"/>
                <w:b/>
                <w:color w:val="000000"/>
                <w:spacing w:val="0"/>
                <w:kern w:val="21"/>
                <w:sz w:val="21"/>
                <w:szCs w:val="21"/>
                <w:highlight w:val="none"/>
                <w:lang w:val="en-US" w:eastAsia="zh-CN" w:bidi="ar-SA"/>
              </w:rPr>
            </w:pPr>
            <w:r>
              <w:rPr>
                <w:rFonts w:hint="eastAsia" w:ascii="宋体" w:hAnsi="宋体" w:cs="宋体"/>
                <w:b/>
                <w:color w:val="000000"/>
                <w:spacing w:val="0"/>
                <w:kern w:val="21"/>
                <w:sz w:val="21"/>
                <w:szCs w:val="21"/>
                <w:highlight w:val="none"/>
                <w:lang w:val="en-US" w:eastAsia="zh-CN" w:bidi="ar-SA"/>
              </w:rPr>
              <w:t>（2）</w:t>
            </w:r>
            <w:r>
              <w:rPr>
                <w:rFonts w:hint="eastAsia" w:ascii="宋体" w:hAnsi="宋体" w:eastAsia="宋体" w:cs="宋体"/>
                <w:b/>
                <w:color w:val="000000"/>
                <w:spacing w:val="0"/>
                <w:kern w:val="21"/>
                <w:sz w:val="21"/>
                <w:szCs w:val="21"/>
                <w:highlight w:val="none"/>
                <w:lang w:val="en-US" w:eastAsia="zh-CN" w:bidi="ar-SA"/>
              </w:rPr>
              <w:t>严格遵照国家“新三包”规定进行包修服务，采购标的整机质保期8年；内胆和加热体等主要部件质保期8年，质保期内出现内胆漏水等重要问题，由供应商负责更换整机，且镁棒由供应商负责无偿包换。</w:t>
            </w:r>
          </w:p>
          <w:p w14:paraId="102D3F5A">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2" w:firstLineChars="200"/>
              <w:textAlignment w:val="auto"/>
              <w:rPr>
                <w:rFonts w:hint="eastAsia" w:ascii="宋体" w:hAnsi="宋体" w:cs="宋体"/>
                <w:b/>
                <w:color w:val="000000"/>
                <w:spacing w:val="0"/>
                <w:kern w:val="21"/>
                <w:sz w:val="21"/>
                <w:szCs w:val="21"/>
                <w:highlight w:val="none"/>
                <w:lang w:val="en-US" w:eastAsia="zh-CN" w:bidi="ar-SA"/>
              </w:rPr>
            </w:pPr>
            <w:r>
              <w:rPr>
                <w:rFonts w:hint="eastAsia" w:ascii="宋体" w:hAnsi="宋体" w:cs="宋体"/>
                <w:b/>
                <w:color w:val="000000"/>
                <w:spacing w:val="0"/>
                <w:kern w:val="21"/>
                <w:sz w:val="21"/>
                <w:szCs w:val="21"/>
                <w:highlight w:val="none"/>
                <w:lang w:val="en-US" w:eastAsia="zh-CN" w:bidi="ar-SA"/>
              </w:rPr>
              <w:t>（3）在质保期内，如设备（货物）经成交供应商连续2次重新供货更换全新的设备（货物）后仍不能达到采购合同和技术服务协议约定的质量标准，采购人可依法追究成交供应商的违约责任，成交供应商应承担全部合同价的赔偿责任，全额退还本项目采购资金。</w:t>
            </w:r>
          </w:p>
          <w:p w14:paraId="49225F04">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2" w:firstLineChars="200"/>
              <w:textAlignment w:val="auto"/>
              <w:rPr>
                <w:rFonts w:hint="eastAsia" w:ascii="宋体" w:hAnsi="宋体" w:cs="宋体"/>
                <w:b/>
                <w:color w:val="000000"/>
                <w:spacing w:val="0"/>
                <w:kern w:val="21"/>
                <w:sz w:val="21"/>
                <w:szCs w:val="21"/>
                <w:highlight w:val="none"/>
                <w:lang w:val="en-US" w:eastAsia="zh-CN" w:bidi="ar-SA"/>
              </w:rPr>
            </w:pPr>
            <w:r>
              <w:rPr>
                <w:rFonts w:hint="eastAsia" w:ascii="宋体" w:hAnsi="宋体" w:cs="宋体"/>
                <w:b/>
                <w:color w:val="000000"/>
                <w:spacing w:val="0"/>
                <w:kern w:val="21"/>
                <w:sz w:val="21"/>
                <w:szCs w:val="21"/>
                <w:highlight w:val="none"/>
                <w:lang w:val="en-US" w:eastAsia="zh-CN" w:bidi="ar-SA"/>
              </w:rPr>
              <w:t>（4）质保期内产生的远程支持服务、现场硬件更换服务、所投设备（货物）维修、更换以及相关人工、运输、包装等费用，由成交供应商自行考虑在投标报价中，采购人不再另行支付其他费用。</w:t>
            </w:r>
          </w:p>
          <w:p w14:paraId="30A7714F">
            <w:pPr>
              <w:ind w:firstLine="422" w:firstLineChars="200"/>
              <w:rPr>
                <w:rFonts w:hint="eastAsia" w:ascii="宋体" w:hAnsi="宋体" w:cs="宋体"/>
                <w:b/>
                <w:color w:val="000000"/>
                <w:spacing w:val="0"/>
                <w:kern w:val="21"/>
                <w:sz w:val="21"/>
                <w:szCs w:val="21"/>
                <w:highlight w:val="none"/>
                <w:lang w:val="en-US" w:eastAsia="zh-CN" w:bidi="ar-SA"/>
              </w:rPr>
            </w:pPr>
            <w:r>
              <w:rPr>
                <w:rFonts w:hint="eastAsia" w:ascii="宋体" w:hAnsi="宋体" w:eastAsia="宋体" w:cs="宋体"/>
                <w:b/>
                <w:color w:val="000000"/>
                <w:spacing w:val="0"/>
                <w:kern w:val="21"/>
                <w:sz w:val="21"/>
                <w:szCs w:val="21"/>
                <w:highlight w:val="none"/>
                <w:lang w:val="en-US" w:eastAsia="zh-CN" w:bidi="ar-SA"/>
              </w:rPr>
              <w:t>（5）质保期内供货商需免费提供至少一次清洗服务；</w:t>
            </w:r>
          </w:p>
          <w:p w14:paraId="780F4846">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2" w:firstLineChars="200"/>
              <w:textAlignment w:val="auto"/>
              <w:rPr>
                <w:rFonts w:hint="eastAsia" w:ascii="宋体" w:hAnsi="宋体" w:eastAsia="宋体" w:cs="宋体"/>
                <w:b/>
                <w:color w:val="000000"/>
                <w:spacing w:val="0"/>
                <w:kern w:val="21"/>
                <w:sz w:val="21"/>
                <w:szCs w:val="21"/>
                <w:highlight w:val="none"/>
                <w:lang w:val="en-US" w:eastAsia="zh-CN" w:bidi="ar-SA"/>
              </w:rPr>
            </w:pPr>
            <w:r>
              <w:rPr>
                <w:rFonts w:hint="eastAsia" w:ascii="宋体" w:hAnsi="宋体" w:cs="宋体"/>
                <w:b/>
                <w:color w:val="000000"/>
                <w:spacing w:val="0"/>
                <w:kern w:val="21"/>
                <w:sz w:val="21"/>
                <w:szCs w:val="21"/>
                <w:highlight w:val="none"/>
                <w:lang w:val="en-US" w:eastAsia="zh-CN" w:bidi="ar-SA"/>
              </w:rPr>
              <w:t>3</w:t>
            </w:r>
            <w:r>
              <w:rPr>
                <w:rFonts w:hint="eastAsia" w:ascii="宋体" w:hAnsi="宋体" w:eastAsia="宋体" w:cs="宋体"/>
                <w:b/>
                <w:color w:val="000000"/>
                <w:spacing w:val="0"/>
                <w:kern w:val="21"/>
                <w:sz w:val="21"/>
                <w:szCs w:val="21"/>
                <w:highlight w:val="none"/>
                <w:lang w:val="en-US" w:eastAsia="zh-CN" w:bidi="ar-SA"/>
              </w:rPr>
              <w:t>、响应人的响应文件必须标明所投货物的品牌与参数，保证原厂正品供货。所有技术参数及要求采购人验收时将逐条核对，如发现与实际情况不符、虚假响应等，采购人有权报监管部门并追究违约责任。</w:t>
            </w:r>
          </w:p>
          <w:p w14:paraId="134841B9">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2" w:firstLineChars="200"/>
              <w:textAlignment w:val="auto"/>
              <w:rPr>
                <w:rFonts w:hint="eastAsia" w:ascii="宋体" w:hAnsi="宋体" w:eastAsia="宋体" w:cs="宋体"/>
                <w:b/>
                <w:color w:val="000000"/>
                <w:spacing w:val="0"/>
                <w:kern w:val="21"/>
                <w:sz w:val="21"/>
                <w:szCs w:val="21"/>
                <w:highlight w:val="none"/>
                <w:lang w:val="en-US" w:eastAsia="zh-CN" w:bidi="ar-SA"/>
              </w:rPr>
            </w:pPr>
            <w:r>
              <w:rPr>
                <w:rFonts w:hint="eastAsia" w:ascii="宋体" w:hAnsi="宋体" w:cs="宋体"/>
                <w:b/>
                <w:color w:val="000000"/>
                <w:spacing w:val="0"/>
                <w:kern w:val="21"/>
                <w:sz w:val="21"/>
                <w:szCs w:val="21"/>
                <w:highlight w:val="none"/>
                <w:lang w:val="en-US" w:eastAsia="zh-CN" w:bidi="ar-SA"/>
              </w:rPr>
              <w:t>4</w:t>
            </w:r>
            <w:r>
              <w:rPr>
                <w:rFonts w:hint="eastAsia" w:ascii="宋体" w:hAnsi="宋体" w:eastAsia="宋体" w:cs="宋体"/>
                <w:b/>
                <w:color w:val="000000"/>
                <w:spacing w:val="0"/>
                <w:kern w:val="21"/>
                <w:sz w:val="21"/>
                <w:szCs w:val="21"/>
                <w:highlight w:val="none"/>
                <w:lang w:val="en-US" w:eastAsia="zh-CN" w:bidi="ar-SA"/>
              </w:rPr>
              <w:t>、响应人应按照谈判文件要求提供证明材料。若响应人提供了谈判文件未要求的证明材料，谈判小组将不予评审。</w:t>
            </w:r>
          </w:p>
          <w:p w14:paraId="1A1D0FA8">
            <w:pPr>
              <w:pStyle w:val="6"/>
              <w:keepNext w:val="0"/>
              <w:keepLines w:val="0"/>
              <w:pageBreakBefore w:val="0"/>
              <w:widowControl w:val="0"/>
              <w:numPr>
                <w:ilvl w:val="0"/>
                <w:numId w:val="0"/>
              </w:numPr>
              <w:kinsoku/>
              <w:wordWrap/>
              <w:overflowPunct/>
              <w:topLinePunct w:val="0"/>
              <w:autoSpaceDE/>
              <w:autoSpaceDN/>
              <w:bidi w:val="0"/>
              <w:adjustRightInd/>
              <w:spacing w:line="360" w:lineRule="auto"/>
              <w:ind w:leftChars="0" w:firstLine="422" w:firstLineChars="200"/>
              <w:textAlignment w:val="auto"/>
              <w:rPr>
                <w:rFonts w:hint="eastAsia" w:ascii="宋体" w:hAnsi="宋体" w:eastAsia="宋体" w:cs="宋体"/>
                <w:b/>
                <w:color w:val="000000"/>
                <w:spacing w:val="0"/>
                <w:kern w:val="21"/>
                <w:sz w:val="21"/>
                <w:szCs w:val="21"/>
                <w:highlight w:val="none"/>
                <w:lang w:val="en-US" w:eastAsia="zh-CN" w:bidi="ar-SA"/>
              </w:rPr>
            </w:pPr>
            <w:r>
              <w:rPr>
                <w:rFonts w:hint="eastAsia" w:ascii="宋体" w:hAnsi="宋体" w:cs="宋体"/>
                <w:b/>
                <w:color w:val="000000"/>
                <w:spacing w:val="0"/>
                <w:kern w:val="21"/>
                <w:sz w:val="21"/>
                <w:szCs w:val="21"/>
                <w:highlight w:val="none"/>
                <w:lang w:val="en-US" w:eastAsia="zh-CN" w:bidi="ar-SA"/>
              </w:rPr>
              <w:t>5</w:t>
            </w:r>
            <w:r>
              <w:rPr>
                <w:rFonts w:hint="eastAsia" w:ascii="宋体" w:hAnsi="宋体" w:eastAsia="宋体" w:cs="宋体"/>
                <w:b/>
                <w:color w:val="000000"/>
                <w:spacing w:val="0"/>
                <w:kern w:val="21"/>
                <w:sz w:val="21"/>
                <w:szCs w:val="21"/>
                <w:highlight w:val="none"/>
                <w:lang w:val="en-US" w:eastAsia="zh-CN" w:bidi="ar-SA"/>
              </w:rPr>
              <w:t>、响应人提供的证明材料须清晰地反映评审内容，如因材料模糊不清，导致谈判小组无法辨认的，谈判小组可以不予认可，一切后果由响应人自行承担。</w:t>
            </w:r>
          </w:p>
        </w:tc>
      </w:tr>
      <w:bookmarkEnd w:id="0"/>
    </w:tbl>
    <w:p w14:paraId="536C5926">
      <w:pPr>
        <w:spacing w:line="360" w:lineRule="auto"/>
        <w:ind w:firstLine="482" w:firstLineChars="200"/>
        <w:rPr>
          <w:rFonts w:hint="eastAsia" w:ascii="宋体" w:hAnsi="宋体" w:eastAsia="宋体" w:cs="宋体"/>
          <w:b/>
          <w:bCs/>
          <w:color w:val="auto"/>
          <w:spacing w:val="0"/>
          <w:kern w:val="21"/>
          <w:sz w:val="24"/>
          <w:szCs w:val="24"/>
          <w:highlight w:val="none"/>
        </w:rPr>
      </w:pPr>
      <w:r>
        <w:rPr>
          <w:rFonts w:hint="eastAsia" w:ascii="宋体" w:hAnsi="宋体" w:eastAsia="宋体" w:cs="宋体"/>
          <w:b/>
          <w:bCs/>
          <w:color w:val="auto"/>
          <w:spacing w:val="0"/>
          <w:kern w:val="21"/>
          <w:sz w:val="24"/>
          <w:szCs w:val="24"/>
          <w:highlight w:val="none"/>
        </w:rPr>
        <w:t>三、人员培训要求</w:t>
      </w:r>
    </w:p>
    <w:p w14:paraId="74BFA782">
      <w:pPr>
        <w:spacing w:line="360" w:lineRule="auto"/>
        <w:ind w:firstLine="480" w:firstLineChars="200"/>
        <w:rPr>
          <w:rFonts w:hint="eastAsia" w:ascii="宋体" w:hAnsi="宋体" w:eastAsia="宋体" w:cs="宋体"/>
          <w:color w:val="auto"/>
          <w:spacing w:val="0"/>
          <w:kern w:val="21"/>
          <w:sz w:val="24"/>
          <w:szCs w:val="24"/>
          <w:highlight w:val="none"/>
        </w:rPr>
      </w:pPr>
      <w:r>
        <w:rPr>
          <w:rFonts w:hint="eastAsia" w:ascii="宋体" w:hAnsi="宋体" w:eastAsia="宋体" w:cs="宋体"/>
          <w:color w:val="auto"/>
          <w:spacing w:val="0"/>
          <w:kern w:val="21"/>
          <w:sz w:val="24"/>
          <w:szCs w:val="24"/>
          <w:highlight w:val="none"/>
        </w:rPr>
        <w:t>货物安装、调试、验收合格后，</w:t>
      </w:r>
      <w:r>
        <w:rPr>
          <w:rFonts w:hint="eastAsia" w:ascii="宋体" w:hAnsi="宋体" w:eastAsia="宋体" w:cs="宋体"/>
          <w:color w:val="auto"/>
          <w:spacing w:val="0"/>
          <w:kern w:val="21"/>
          <w:sz w:val="24"/>
          <w:szCs w:val="24"/>
          <w:highlight w:val="none"/>
          <w:lang w:eastAsia="zh-CN"/>
        </w:rPr>
        <w:t>成交人</w:t>
      </w:r>
      <w:r>
        <w:rPr>
          <w:rFonts w:hint="eastAsia" w:ascii="宋体" w:hAnsi="宋体" w:eastAsia="宋体" w:cs="宋体"/>
          <w:color w:val="auto"/>
          <w:spacing w:val="0"/>
          <w:kern w:val="21"/>
          <w:sz w:val="24"/>
          <w:szCs w:val="24"/>
          <w:highlight w:val="none"/>
        </w:rPr>
        <w:t>应对采购单位的相关人员进行免费现场培训。培训内容包括基本操作、保养维修、常见故障及解决办法等。</w:t>
      </w:r>
      <w:bookmarkStart w:id="1" w:name="_Toc375064008"/>
    </w:p>
    <w:bookmarkEnd w:id="1"/>
    <w:p w14:paraId="7C7C0A3D">
      <w:pPr>
        <w:spacing w:line="360" w:lineRule="auto"/>
        <w:ind w:firstLine="482" w:firstLineChars="200"/>
        <w:rPr>
          <w:rFonts w:hint="eastAsia" w:ascii="宋体" w:hAnsi="宋体" w:eastAsia="宋体" w:cs="宋体"/>
          <w:b/>
          <w:bCs/>
          <w:color w:val="auto"/>
          <w:spacing w:val="0"/>
          <w:kern w:val="21"/>
          <w:sz w:val="24"/>
          <w:szCs w:val="24"/>
          <w:highlight w:val="none"/>
          <w:lang w:val="en-US" w:eastAsia="zh-CN"/>
        </w:rPr>
      </w:pPr>
      <w:r>
        <w:rPr>
          <w:rFonts w:hint="eastAsia" w:ascii="宋体" w:hAnsi="宋体" w:eastAsia="宋体" w:cs="宋体"/>
          <w:b/>
          <w:bCs/>
          <w:color w:val="auto"/>
          <w:spacing w:val="0"/>
          <w:kern w:val="21"/>
          <w:sz w:val="24"/>
          <w:szCs w:val="24"/>
          <w:highlight w:val="none"/>
          <w:lang w:val="en-US" w:eastAsia="zh-CN"/>
        </w:rPr>
        <w:t>四、货物质量及售后服务要求</w:t>
      </w:r>
    </w:p>
    <w:p w14:paraId="7DD31B63">
      <w:pPr>
        <w:spacing w:line="360" w:lineRule="auto"/>
        <w:ind w:firstLine="480" w:firstLineChars="200"/>
        <w:rPr>
          <w:rFonts w:hint="eastAsia" w:ascii="宋体" w:hAnsi="宋体" w:eastAsia="宋体" w:cs="宋体"/>
          <w:color w:val="auto"/>
          <w:spacing w:val="0"/>
          <w:kern w:val="21"/>
          <w:sz w:val="24"/>
          <w:szCs w:val="24"/>
          <w:highlight w:val="none"/>
        </w:rPr>
      </w:pPr>
      <w:r>
        <w:rPr>
          <w:rFonts w:hint="eastAsia" w:ascii="宋体" w:hAnsi="宋体" w:eastAsia="宋体" w:cs="宋体"/>
          <w:color w:val="auto"/>
          <w:spacing w:val="0"/>
          <w:kern w:val="21"/>
          <w:sz w:val="24"/>
          <w:szCs w:val="24"/>
          <w:highlight w:val="none"/>
        </w:rPr>
        <w:t>1、货物质量：</w:t>
      </w:r>
      <w:r>
        <w:rPr>
          <w:rFonts w:hint="eastAsia" w:ascii="宋体" w:hAnsi="宋体" w:eastAsia="宋体" w:cs="宋体"/>
          <w:color w:val="auto"/>
          <w:spacing w:val="0"/>
          <w:kern w:val="21"/>
          <w:sz w:val="24"/>
          <w:szCs w:val="24"/>
          <w:highlight w:val="none"/>
          <w:lang w:val="en-US" w:eastAsia="zh-CN"/>
        </w:rPr>
        <w:t>成交</w:t>
      </w:r>
      <w:r>
        <w:rPr>
          <w:rFonts w:hint="eastAsia" w:ascii="宋体" w:hAnsi="宋体" w:eastAsia="宋体" w:cs="宋体"/>
          <w:color w:val="auto"/>
          <w:spacing w:val="0"/>
          <w:kern w:val="21"/>
          <w:sz w:val="24"/>
          <w:szCs w:val="24"/>
          <w:highlight w:val="none"/>
        </w:rPr>
        <w:t>人提供的货物必须是全新、原装、合格正品，完全符合国家规定的质量标准和厂方的标准。货物完好，配件齐全。</w:t>
      </w:r>
    </w:p>
    <w:p w14:paraId="3762B6EC">
      <w:pPr>
        <w:spacing w:line="360" w:lineRule="auto"/>
        <w:ind w:firstLine="480" w:firstLineChars="200"/>
        <w:rPr>
          <w:rFonts w:hint="eastAsia" w:ascii="宋体" w:hAnsi="宋体" w:eastAsia="宋体" w:cs="宋体"/>
          <w:color w:val="auto"/>
          <w:spacing w:val="0"/>
          <w:kern w:val="21"/>
          <w:sz w:val="24"/>
          <w:szCs w:val="24"/>
          <w:highlight w:val="none"/>
        </w:rPr>
      </w:pPr>
      <w:r>
        <w:rPr>
          <w:rFonts w:hint="eastAsia" w:ascii="宋体" w:hAnsi="宋体" w:eastAsia="宋体" w:cs="宋体"/>
          <w:color w:val="auto"/>
          <w:spacing w:val="0"/>
          <w:kern w:val="21"/>
          <w:sz w:val="24"/>
          <w:szCs w:val="24"/>
          <w:highlight w:val="none"/>
        </w:rPr>
        <w:t>2、保修及售后服务：依据商品的保修条款及售后服务条款，提供原厂质保，质保期按照国家规定，且不低于所供品牌向用户承诺的质保期限，</w:t>
      </w:r>
      <w:r>
        <w:rPr>
          <w:rFonts w:hint="eastAsia" w:ascii="宋体" w:hAnsi="宋体" w:eastAsia="宋体" w:cs="宋体"/>
          <w:color w:val="auto"/>
          <w:spacing w:val="0"/>
          <w:kern w:val="21"/>
          <w:sz w:val="24"/>
          <w:szCs w:val="24"/>
          <w:highlight w:val="none"/>
          <w:lang w:eastAsia="zh-CN"/>
        </w:rPr>
        <w:t>谈判文件</w:t>
      </w:r>
      <w:r>
        <w:rPr>
          <w:rFonts w:hint="eastAsia" w:ascii="宋体" w:hAnsi="宋体" w:eastAsia="宋体" w:cs="宋体"/>
          <w:color w:val="auto"/>
          <w:spacing w:val="0"/>
          <w:kern w:val="21"/>
          <w:sz w:val="24"/>
          <w:szCs w:val="24"/>
          <w:highlight w:val="none"/>
        </w:rPr>
        <w:t>另有约定的从其约定。质保期从货物验收合格后算起。</w:t>
      </w:r>
    </w:p>
    <w:p w14:paraId="7F452CA6">
      <w:pPr>
        <w:spacing w:line="360" w:lineRule="auto"/>
        <w:ind w:firstLine="482" w:firstLineChars="200"/>
        <w:rPr>
          <w:rFonts w:hint="eastAsia" w:ascii="宋体" w:hAnsi="宋体" w:eastAsia="宋体" w:cs="宋体"/>
          <w:color w:val="auto"/>
          <w:spacing w:val="0"/>
          <w:kern w:val="21"/>
          <w:sz w:val="24"/>
          <w:szCs w:val="24"/>
          <w:highlight w:val="none"/>
        </w:rPr>
      </w:pPr>
      <w:r>
        <w:rPr>
          <w:rFonts w:hint="eastAsia" w:ascii="宋体" w:hAnsi="宋体" w:cs="宋体"/>
          <w:b/>
          <w:bCs/>
          <w:spacing w:val="0"/>
          <w:kern w:val="21"/>
          <w:sz w:val="24"/>
          <w:highlight w:val="none"/>
          <w:lang w:val="en-US" w:eastAsia="zh-CN"/>
        </w:rPr>
        <w:t>五、</w:t>
      </w:r>
      <w:r>
        <w:rPr>
          <w:rFonts w:hint="eastAsia" w:ascii="宋体" w:hAnsi="宋体" w:cs="宋体"/>
          <w:spacing w:val="0"/>
          <w:kern w:val="21"/>
          <w:sz w:val="24"/>
          <w:highlight w:val="none"/>
        </w:rPr>
        <w:t>本项目安装</w:t>
      </w:r>
      <w:r>
        <w:rPr>
          <w:rFonts w:hint="eastAsia" w:ascii="宋体" w:hAnsi="宋体" w:cs="宋体"/>
          <w:spacing w:val="0"/>
          <w:kern w:val="21"/>
          <w:sz w:val="24"/>
          <w:highlight w:val="none"/>
          <w:lang w:val="en-US" w:eastAsia="zh-CN"/>
        </w:rPr>
        <w:t>部分</w:t>
      </w:r>
      <w:r>
        <w:rPr>
          <w:rFonts w:hint="eastAsia" w:ascii="宋体" w:hAnsi="宋体" w:cs="宋体"/>
          <w:spacing w:val="0"/>
          <w:kern w:val="21"/>
          <w:sz w:val="24"/>
          <w:highlight w:val="none"/>
        </w:rPr>
        <w:t>包含原旧机拆出及搬运，要求所投产品符合用户房间格局要求。</w:t>
      </w:r>
      <w:r>
        <w:rPr>
          <w:rFonts w:hint="eastAsia" w:ascii="宋体" w:hAnsi="宋体" w:cs="宋体"/>
          <w:b/>
          <w:bCs/>
          <w:spacing w:val="0"/>
          <w:kern w:val="21"/>
          <w:sz w:val="24"/>
          <w:highlight w:val="none"/>
        </w:rPr>
        <w:t>由于采购人</w:t>
      </w:r>
      <w:r>
        <w:rPr>
          <w:rFonts w:hint="eastAsia" w:ascii="宋体" w:hAnsi="宋体" w:cs="宋体"/>
          <w:b/>
          <w:bCs/>
          <w:spacing w:val="0"/>
          <w:kern w:val="21"/>
          <w:sz w:val="24"/>
          <w:highlight w:val="none"/>
          <w:lang w:val="en-US" w:eastAsia="zh-CN"/>
        </w:rPr>
        <w:t>公寓</w:t>
      </w:r>
      <w:r>
        <w:rPr>
          <w:rFonts w:hint="eastAsia" w:ascii="宋体" w:hAnsi="宋体" w:cs="宋体"/>
          <w:b/>
          <w:bCs/>
          <w:spacing w:val="0"/>
          <w:kern w:val="21"/>
          <w:sz w:val="24"/>
          <w:highlight w:val="none"/>
        </w:rPr>
        <w:t>格局不同，请供应商提前主动实地勘测用户安装地点的格局。因供应商产品无法满足用户房间格局造成的损失，将由供应商自行全部负责。</w:t>
      </w:r>
    </w:p>
    <w:p w14:paraId="7D8EE1AA">
      <w:pPr>
        <w:spacing w:line="360" w:lineRule="auto"/>
        <w:ind w:firstLine="482" w:firstLineChars="200"/>
        <w:rPr>
          <w:rFonts w:hint="eastAsia" w:ascii="宋体" w:hAnsi="宋体" w:eastAsia="宋体" w:cs="宋体"/>
          <w:b/>
          <w:bCs/>
          <w:color w:val="auto"/>
          <w:spacing w:val="0"/>
          <w:kern w:val="21"/>
          <w:sz w:val="24"/>
          <w:szCs w:val="24"/>
          <w:highlight w:val="none"/>
          <w:lang w:val="en-US" w:eastAsia="zh-CN"/>
        </w:rPr>
      </w:pPr>
      <w:r>
        <w:rPr>
          <w:rFonts w:hint="eastAsia" w:ascii="宋体" w:hAnsi="宋体" w:cs="宋体"/>
          <w:b/>
          <w:bCs/>
          <w:color w:val="auto"/>
          <w:spacing w:val="0"/>
          <w:kern w:val="21"/>
          <w:sz w:val="24"/>
          <w:szCs w:val="24"/>
          <w:highlight w:val="none"/>
          <w:lang w:val="en-US" w:eastAsia="zh-CN"/>
        </w:rPr>
        <w:t>六</w:t>
      </w:r>
      <w:r>
        <w:rPr>
          <w:rFonts w:hint="eastAsia" w:ascii="宋体" w:hAnsi="宋体" w:eastAsia="宋体" w:cs="宋体"/>
          <w:b/>
          <w:bCs/>
          <w:color w:val="auto"/>
          <w:spacing w:val="0"/>
          <w:kern w:val="21"/>
          <w:sz w:val="24"/>
          <w:szCs w:val="24"/>
          <w:highlight w:val="none"/>
          <w:lang w:val="en-US" w:eastAsia="zh-CN"/>
        </w:rPr>
        <w:t>、验收</w:t>
      </w:r>
    </w:p>
    <w:p w14:paraId="42877101">
      <w:pPr>
        <w:spacing w:line="360" w:lineRule="auto"/>
        <w:ind w:firstLine="480" w:firstLineChars="200"/>
        <w:rPr>
          <w:rFonts w:hint="eastAsia" w:ascii="宋体" w:hAnsi="宋体" w:eastAsia="宋体" w:cs="宋体"/>
          <w:color w:val="auto"/>
          <w:spacing w:val="0"/>
          <w:kern w:val="21"/>
          <w:sz w:val="24"/>
          <w:szCs w:val="24"/>
          <w:highlight w:val="none"/>
        </w:rPr>
      </w:pPr>
      <w:r>
        <w:rPr>
          <w:rFonts w:hint="eastAsia" w:ascii="宋体" w:hAnsi="宋体" w:eastAsia="宋体" w:cs="宋体"/>
          <w:color w:val="auto"/>
          <w:spacing w:val="0"/>
          <w:kern w:val="21"/>
          <w:sz w:val="24"/>
          <w:szCs w:val="24"/>
          <w:highlight w:val="none"/>
        </w:rPr>
        <w:t>成交人和采购人双方共同实施验收工作，结果和验收报告经双方确认后生效。</w:t>
      </w:r>
    </w:p>
    <w:p w14:paraId="6164A4B4">
      <w:pPr>
        <w:spacing w:line="360" w:lineRule="auto"/>
        <w:ind w:firstLine="482" w:firstLineChars="200"/>
        <w:rPr>
          <w:rFonts w:hint="eastAsia" w:ascii="宋体" w:hAnsi="宋体" w:eastAsia="宋体" w:cs="宋体"/>
          <w:b/>
          <w:bCs/>
          <w:color w:val="auto"/>
          <w:spacing w:val="0"/>
          <w:kern w:val="21"/>
          <w:sz w:val="24"/>
          <w:szCs w:val="24"/>
          <w:highlight w:val="none"/>
          <w:lang w:val="en-US" w:eastAsia="zh-CN"/>
        </w:rPr>
      </w:pPr>
      <w:r>
        <w:rPr>
          <w:rFonts w:hint="eastAsia" w:ascii="宋体" w:hAnsi="宋体" w:eastAsia="宋体" w:cs="宋体"/>
          <w:b/>
          <w:bCs/>
          <w:color w:val="auto"/>
          <w:spacing w:val="0"/>
          <w:kern w:val="21"/>
          <w:sz w:val="24"/>
          <w:szCs w:val="24"/>
          <w:highlight w:val="none"/>
          <w:lang w:val="en-US" w:eastAsia="zh-CN"/>
        </w:rPr>
        <w:t>七、其他要求：</w:t>
      </w:r>
    </w:p>
    <w:p w14:paraId="464230D7">
      <w:pPr>
        <w:spacing w:line="360" w:lineRule="auto"/>
        <w:ind w:firstLine="482" w:firstLineChars="200"/>
        <w:rPr>
          <w:rFonts w:hint="eastAsia" w:ascii="宋体" w:hAnsi="宋体" w:eastAsia="宋体" w:cs="宋体"/>
          <w:b/>
          <w:bCs/>
          <w:color w:val="auto"/>
          <w:spacing w:val="0"/>
          <w:kern w:val="21"/>
          <w:sz w:val="24"/>
          <w:szCs w:val="24"/>
          <w:highlight w:val="none"/>
          <w:lang w:val="en-US" w:eastAsia="zh-CN"/>
        </w:rPr>
      </w:pPr>
      <w:r>
        <w:rPr>
          <w:rFonts w:hint="eastAsia" w:ascii="宋体" w:hAnsi="宋体" w:eastAsia="宋体" w:cs="宋体"/>
          <w:b/>
          <w:bCs/>
          <w:color w:val="auto"/>
          <w:spacing w:val="0"/>
          <w:kern w:val="21"/>
          <w:sz w:val="24"/>
          <w:szCs w:val="24"/>
          <w:highlight w:val="none"/>
          <w:lang w:val="en-US" w:eastAsia="zh-CN"/>
        </w:rPr>
        <w:t>合同期内按成交单价计算，单次采购金额100万元以内的电热水器由成交供应商供货安装，100万元及以上的由采购人另行组织采购。</w:t>
      </w:r>
    </w:p>
    <w:p w14:paraId="18C49D13">
      <w:pPr>
        <w:spacing w:line="360" w:lineRule="auto"/>
        <w:ind w:firstLine="482" w:firstLineChars="200"/>
        <w:rPr>
          <w:rFonts w:hint="eastAsia" w:ascii="宋体" w:hAnsi="宋体" w:eastAsia="宋体" w:cs="宋体"/>
          <w:b/>
          <w:bCs/>
          <w:color w:val="auto"/>
          <w:spacing w:val="0"/>
          <w:kern w:val="21"/>
          <w:sz w:val="24"/>
          <w:szCs w:val="24"/>
          <w:highlight w:val="none"/>
          <w:lang w:val="en-US" w:eastAsia="zh-CN"/>
        </w:rPr>
      </w:pPr>
    </w:p>
    <w:p w14:paraId="4513C584"/>
    <w:sectPr>
      <w:pgSz w:w="11911" w:h="16843"/>
      <w:pgMar w:top="1440" w:right="1440" w:bottom="1440" w:left="1440" w:header="669" w:footer="6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12DF9"/>
    <w:rsid w:val="313A2071"/>
    <w:rsid w:val="365A5122"/>
    <w:rsid w:val="3AF67FC7"/>
    <w:rsid w:val="3E9A77FF"/>
    <w:rsid w:val="4F412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4">
    <w:name w:val="Body Text"/>
    <w:basedOn w:val="1"/>
    <w:qFormat/>
    <w:uiPriority w:val="0"/>
    <w:pPr>
      <w:jc w:val="center"/>
    </w:pPr>
    <w:rPr>
      <w:sz w:val="28"/>
    </w:rPr>
  </w:style>
  <w:style w:type="paragraph" w:styleId="5">
    <w:name w:val="Plain Text"/>
    <w:basedOn w:val="1"/>
    <w:qFormat/>
    <w:uiPriority w:val="0"/>
    <w:rPr>
      <w:rFonts w:ascii="宋体"/>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customStyle="1" w:styleId="9">
    <w:name w:val="表格文字"/>
    <w:basedOn w:val="1"/>
    <w:next w:val="4"/>
    <w:autoRedefine/>
    <w:qFormat/>
    <w:uiPriority w:val="0"/>
    <w:pPr>
      <w:adjustRightInd w:val="0"/>
      <w:spacing w:line="360" w:lineRule="auto"/>
      <w:ind w:firstLine="200" w:firstLineChars="20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2434</Words>
  <Characters>2518</Characters>
  <Lines>0</Lines>
  <Paragraphs>0</Paragraphs>
  <TotalTime>0</TotalTime>
  <ScaleCrop>false</ScaleCrop>
  <LinksUpToDate>false</LinksUpToDate>
  <CharactersWithSpaces>2518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2025-01-13T06:17:00Z</dcterms:created>
  <dc:creator>wfs</dc:creator>
  <cp:lastModifiedBy>秋水</cp:lastModifiedBy>
  <dcterms:modified xsi:type="dcterms:W3CDTF">2025-01-13T09:25:08Z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6A90B94289FC414E92B9F80DB610B56F_11</vt:lpwstr>
  </property>
  <property fmtid="{D5CDD505-2E9C-101B-9397-08002B2CF9AE}" pid="4" name="KSOTemplateDocerSaveRecord">
    <vt:lpwstr>eyJoZGlkIjoiZDUyZjAwNWQxZmY2ODNmYjAwZjFjY2I5YjM1NWVkZTQiLCJ1c2VySWQiOiIxOTQyMDY2OTcifQ==</vt:lpwstr>
  </property>
</Properties>
</file>